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5AA" w:rsidRPr="00F635AA" w:rsidRDefault="00F635AA" w:rsidP="00F635AA">
      <w:pPr>
        <w:spacing w:before="150"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b/>
          <w:bCs/>
          <w:color w:val="000000"/>
          <w:sz w:val="24"/>
          <w:szCs w:val="24"/>
        </w:rPr>
        <w:t>ZAGREBAČKA ŽUPANIJA</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4"/>
          <w:szCs w:val="24"/>
        </w:rPr>
        <w:t>OPĆINA BRCKOVLJANI</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4"/>
          <w:szCs w:val="24"/>
        </w:rPr>
        <w:t> </w:t>
      </w:r>
    </w:p>
    <w:tbl>
      <w:tblPr>
        <w:tblW w:w="5000" w:type="pct"/>
        <w:tblCellSpacing w:w="0" w:type="dxa"/>
        <w:tblCellMar>
          <w:left w:w="0" w:type="dxa"/>
          <w:right w:w="0" w:type="dxa"/>
        </w:tblCellMar>
        <w:tblLook w:val="04A0"/>
      </w:tblPr>
      <w:tblGrid>
        <w:gridCol w:w="7076"/>
        <w:gridCol w:w="1996"/>
      </w:tblGrid>
      <w:tr w:rsidR="00F635AA" w:rsidRPr="00F635AA" w:rsidTr="00F635AA">
        <w:trPr>
          <w:tblCellSpacing w:w="0" w:type="dxa"/>
        </w:trPr>
        <w:tc>
          <w:tcPr>
            <w:tcW w:w="10500" w:type="dxa"/>
            <w:vAlign w:val="center"/>
            <w:hideMark/>
          </w:tcPr>
          <w:p w:rsidR="00F635AA" w:rsidRPr="00F635AA" w:rsidRDefault="00F635AA" w:rsidP="00F635AA">
            <w:pPr>
              <w:spacing w:before="225" w:after="15" w:line="240" w:lineRule="auto"/>
              <w:ind w:left="1050" w:right="2250"/>
              <w:jc w:val="both"/>
              <w:rPr>
                <w:rFonts w:ascii="Arial" w:eastAsia="Times New Roman" w:hAnsi="Arial" w:cs="Arial"/>
                <w:sz w:val="20"/>
                <w:szCs w:val="20"/>
              </w:rPr>
            </w:pPr>
            <w:r w:rsidRPr="00F635AA">
              <w:rPr>
                <w:rFonts w:ascii="Arial" w:eastAsia="Times New Roman" w:hAnsi="Arial" w:cs="Arial"/>
                <w:sz w:val="20"/>
                <w:szCs w:val="20"/>
              </w:rPr>
              <w:t>Temeljem članka 4. Zakona o državnim službenicima i namještenicim u lokalnoj i područnoj (regionalnoj) samoupravi ("Narodne novine" broj 86/08) , Zakona o plaćama u lokalnoj i područnoj (regionalnoj ) samoupravi ("Narodne novine" broj 28/10 ) i članka 44. Statuta Općine Brckovljani (Službeni glasnik Općine Brckovljani, broj 3/09 i 8/09), Općinski načelnik Općine Brckovljani donosi:</w:t>
            </w:r>
          </w:p>
        </w:tc>
        <w:tc>
          <w:tcPr>
            <w:tcW w:w="1100" w:type="pct"/>
            <w:vAlign w:val="center"/>
            <w:hideMark/>
          </w:tcPr>
          <w:p w:rsidR="00F635AA" w:rsidRPr="00F635AA" w:rsidRDefault="00F635AA" w:rsidP="00F635AA">
            <w:pPr>
              <w:spacing w:after="0" w:line="240" w:lineRule="auto"/>
              <w:rPr>
                <w:rFonts w:ascii="Times New Roman" w:eastAsia="Times New Roman" w:hAnsi="Times New Roman" w:cs="Times New Roman"/>
                <w:sz w:val="24"/>
                <w:szCs w:val="24"/>
              </w:rPr>
            </w:pPr>
          </w:p>
        </w:tc>
      </w:tr>
    </w:tbl>
    <w:p w:rsidR="00F635AA" w:rsidRPr="00F635AA" w:rsidRDefault="00F635AA" w:rsidP="00F635AA">
      <w:pPr>
        <w:spacing w:before="360" w:after="240" w:line="240" w:lineRule="atLeast"/>
        <w:jc w:val="center"/>
        <w:rPr>
          <w:rFonts w:ascii="Arial" w:eastAsia="Times New Roman" w:hAnsi="Arial" w:cs="Arial"/>
          <w:b/>
          <w:bCs/>
          <w:color w:val="000000"/>
          <w:sz w:val="20"/>
          <w:szCs w:val="20"/>
        </w:rPr>
      </w:pPr>
      <w:r w:rsidRPr="00F635AA">
        <w:rPr>
          <w:rFonts w:ascii="Arial" w:eastAsia="Times New Roman" w:hAnsi="Arial" w:cs="Arial"/>
          <w:b/>
          <w:bCs/>
          <w:color w:val="000000"/>
          <w:sz w:val="24"/>
          <w:szCs w:val="24"/>
        </w:rPr>
        <w:t>PRAVILNIK</w:t>
      </w:r>
      <w:r w:rsidRPr="00F635AA">
        <w:rPr>
          <w:rFonts w:ascii="Arial" w:eastAsia="Times New Roman" w:hAnsi="Arial" w:cs="Arial"/>
          <w:b/>
          <w:bCs/>
          <w:color w:val="000000"/>
          <w:sz w:val="24"/>
          <w:szCs w:val="24"/>
        </w:rPr>
        <w:br/>
        <w:t>o unutarnjem redu</w:t>
      </w:r>
      <w:r w:rsidRPr="00F635AA">
        <w:rPr>
          <w:rFonts w:ascii="Arial" w:eastAsia="Times New Roman" w:hAnsi="Arial" w:cs="Arial"/>
          <w:b/>
          <w:bCs/>
          <w:color w:val="000000"/>
          <w:sz w:val="24"/>
          <w:szCs w:val="24"/>
        </w:rPr>
        <w:br/>
        <w:t>Jedinstvenog upravnog odjela Općine Brckovljani</w:t>
      </w:r>
    </w:p>
    <w:p w:rsidR="00F635AA" w:rsidRPr="00F635AA" w:rsidRDefault="00F635AA" w:rsidP="00F635AA">
      <w:pPr>
        <w:spacing w:before="360" w:after="240" w:line="240" w:lineRule="atLeast"/>
        <w:ind w:left="1050" w:right="1050"/>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I. OPĆE ODREDBE</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1.</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Pravilnikom o unutarnjem redu Jedinstvenog upravnog odjela Općine Brckovljani (u daljnjem tekstu: Pravilnik ) uređuje se unutarnje ustrojstvo Jedinstvenog upravnog odjela, nazivi i opisi poslova radnih mjesta, stručni i drugi uvjeti za raspored na radna mjesta, način i postupak prijama u službu, radno vrijeme i raspored radnog vremena, prava i obveze službenika i namještenika u radnom odnosu, postupak utvrđivanja odgovornosti, ocjenjivanje , plaće i druga materijalna prava iz radnog odnosa, način prestanka radnog odnosa, te druga pitanja važna za rad Jedinstvenog upravnog odjela u skladu sa zakonom, Statutom i općim aktima Općine Brckovljani.</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2.</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Općinu Brckovljani čini Jedinstveni upravni odjel i to:</w:t>
      </w:r>
    </w:p>
    <w:p w:rsidR="00F635AA" w:rsidRPr="00F635AA" w:rsidRDefault="00F635AA" w:rsidP="00F635AA">
      <w:pPr>
        <w:spacing w:before="15" w:after="15" w:line="240" w:lineRule="auto"/>
        <w:ind w:left="13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Ured načelnika</w:t>
      </w:r>
    </w:p>
    <w:p w:rsidR="00F635AA" w:rsidRPr="00F635AA" w:rsidRDefault="00F635AA" w:rsidP="00F635AA">
      <w:pPr>
        <w:spacing w:before="15" w:after="15" w:line="240" w:lineRule="auto"/>
        <w:ind w:left="13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Odjeljak za razvoj, gospodarstvo, prostorno-komunalne poslove i zaštitu okoliša.</w:t>
      </w:r>
    </w:p>
    <w:p w:rsidR="00F635AA" w:rsidRPr="00F635AA" w:rsidRDefault="00F635AA" w:rsidP="00F635AA">
      <w:pPr>
        <w:spacing w:before="15" w:after="15" w:line="240" w:lineRule="auto"/>
        <w:ind w:left="13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Odjeljak za normativne, upravno-pravne poslove, društvene djelatnosti i opće poslove.</w:t>
      </w:r>
    </w:p>
    <w:p w:rsidR="00F635AA" w:rsidRPr="00F635AA" w:rsidRDefault="00F635AA" w:rsidP="00F635AA">
      <w:pPr>
        <w:spacing w:before="15" w:after="15" w:line="240" w:lineRule="auto"/>
        <w:ind w:left="13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Referada za računovodstvo i financije</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 </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b/>
          <w:bCs/>
          <w:color w:val="000000"/>
          <w:sz w:val="20"/>
          <w:szCs w:val="20"/>
        </w:rPr>
        <w:t>Značenje izraza</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3.</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b/>
          <w:bCs/>
          <w:color w:val="000000"/>
          <w:sz w:val="20"/>
          <w:szCs w:val="20"/>
        </w:rPr>
        <w:t>Službenici</w:t>
      </w:r>
      <w:r w:rsidRPr="00F635AA">
        <w:rPr>
          <w:rFonts w:ascii="Arial" w:eastAsia="Times New Roman" w:hAnsi="Arial" w:cs="Arial"/>
          <w:color w:val="000000"/>
          <w:sz w:val="20"/>
        </w:rPr>
        <w:t> </w:t>
      </w:r>
      <w:r w:rsidRPr="00F635AA">
        <w:rPr>
          <w:rFonts w:ascii="Arial" w:eastAsia="Times New Roman" w:hAnsi="Arial" w:cs="Arial"/>
          <w:color w:val="000000"/>
          <w:sz w:val="20"/>
          <w:szCs w:val="20"/>
        </w:rPr>
        <w:t>su osobe koje u Jedinstvenom upravnom odjelu Općine Brckovljani kao redovito zanimanje obavljaju stručne poslove iz djelokruga tijela u kojem rade.</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b/>
          <w:bCs/>
          <w:color w:val="000000"/>
          <w:sz w:val="20"/>
          <w:szCs w:val="20"/>
        </w:rPr>
        <w:t>Namještenici</w:t>
      </w:r>
      <w:r w:rsidRPr="00F635AA">
        <w:rPr>
          <w:rFonts w:ascii="Arial" w:eastAsia="Times New Roman" w:hAnsi="Arial" w:cs="Arial"/>
          <w:color w:val="000000"/>
          <w:sz w:val="20"/>
        </w:rPr>
        <w:t> </w:t>
      </w:r>
      <w:r w:rsidRPr="00F635AA">
        <w:rPr>
          <w:rFonts w:ascii="Arial" w:eastAsia="Times New Roman" w:hAnsi="Arial" w:cs="Arial"/>
          <w:color w:val="000000"/>
          <w:sz w:val="20"/>
          <w:szCs w:val="20"/>
        </w:rPr>
        <w:t>su osobe koje u Jedinstvenom upravnom odjelu Općine Brckovljani obavljaju pomoćno-tehničke i ostale poslove čije je obavljanje potrebno radi pravodobnog i nesmetanog obavljanja poslova iz djelokruga Jedinstvenog upravnog odjela Općine Brckovljani.</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4.</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lastRenderedPageBreak/>
        <w:t>Službenici i namještenici su obavezni savjesno i marljivo obavljati poslove radnog mjesta, usavršavati svoje znanje i radne vještine, štititi interese Republike Hrvatske, građana i Općine Brckovljani i pridržavati se strukovnih i stegovnih pravila, koja proizlaze iz organizacije posla i pravila struke, a za to će dobivati plaću i imati mogućnost ostvarivanja drugih prava utvrđenih ovim Pravilnikom.</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 </w:t>
      </w:r>
    </w:p>
    <w:p w:rsidR="00F635AA" w:rsidRPr="00F635AA" w:rsidRDefault="00F635AA" w:rsidP="00F635AA">
      <w:pPr>
        <w:spacing w:before="360" w:after="240" w:line="240" w:lineRule="atLeast"/>
        <w:ind w:left="1050" w:right="1050"/>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II.RUKOVOĐENJE</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5.</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Službenici i namještenici su za svoj rad odgovorni Općinskom načelniku.</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Službenici i namještenici su u okviru obavljanja poslova svojeg radnog mjesta dužni međusobno surađivati, te čuvati službenu i drugu poslovnu tajnu na način utvrđen ovim Pravilnikom i zakonom.</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Radom Jedinstvenog upravnog odjela upravlja Općinski načelnik do izbora pročelnika. Općinski načelnik može imenovati privremenog pročelnika Jedinstvenog upravnog odjela, iz reda zaposlenih službenika u općini Brckovljani.</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6.</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Do izbora Pročelnika Jedinstvenog upravnog odjela, Općinski načelnik može pisanim ovlaštenjem ovlastiti određenog službenika da u okviru svojih poslova samostalno rješava i potpisuje akte.</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 </w:t>
      </w:r>
    </w:p>
    <w:p w:rsidR="00F635AA" w:rsidRPr="00F635AA" w:rsidRDefault="00F635AA" w:rsidP="00F635AA">
      <w:pPr>
        <w:spacing w:before="360" w:after="240" w:line="240" w:lineRule="atLeast"/>
        <w:ind w:left="1050" w:right="1050"/>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III. UNUTRAŠNJE USTROJSTVO</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7.</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U Jedinstvenom upravom odjelu ustrojena su sljedeća radna mjesta:</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 </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u w:val="single"/>
        </w:rPr>
        <w:t>Ured načelnika</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 </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b/>
          <w:bCs/>
          <w:color w:val="000000"/>
          <w:sz w:val="20"/>
          <w:szCs w:val="20"/>
        </w:rPr>
        <w:t>Općinski načelnik</w:t>
      </w:r>
      <w:r w:rsidRPr="00F635AA">
        <w:rPr>
          <w:rFonts w:ascii="Arial" w:eastAsia="Times New Roman" w:hAnsi="Arial" w:cs="Arial"/>
          <w:color w:val="000000"/>
          <w:sz w:val="20"/>
        </w:rPr>
        <w:t> </w:t>
      </w:r>
      <w:r w:rsidRPr="00F635AA">
        <w:rPr>
          <w:rFonts w:ascii="Arial" w:eastAsia="Times New Roman" w:hAnsi="Arial" w:cs="Arial"/>
          <w:color w:val="000000"/>
          <w:sz w:val="20"/>
          <w:szCs w:val="20"/>
        </w:rPr>
        <w:t>- bira se na neposrednim izborima na temelju Zakona o izboru Općinskog načelnika, gradonačelnika, župana i gradonačelnika grada Zagreba.</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Opis poslova: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priprema prijedloge općih akata,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izvršava i osigurava izvršavanje općih akata Općinskog vijeća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utvrđuje prijedlog proračuna Općine i izvršenje proračuna,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upravlja nekretninama, pokretninama i imovinskim pravima u vlasništvu Općine u skladu sa zakonom, Statutom i općim aktima Općinskog vijeća,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odlučuje o stjecanju i otuđenju pokretnina i nekretnina Općine Brckovljani čija pojedinačna vrijednost ne prelazi 0,5% iznosa prihoda bez primitaka ostvarenih u godini koja prethodi godini u kojoj se odlučuje o stjecanju i otuđivanju pokretnina i nekretnina, a najviše do 1.000.000 kuna, ako je stjecanje i otuđivanje planirano u proračunu i provedeno u skladu sa zakonskim propisima,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upravlja prihodima i rashodima Općine,</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upravlja raspoloživim novčanim sredstvima na računu proračuna Općine,</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odlučuje o davanju suglasnosti,</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donosi pravilnik o unutarnjem redu za Jedinstven upravni odjel Općine</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imenuje i razrješava pročelnika Jedinstvenog upravnog odjela,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imenuje i razrješava unutarnjeg revizora,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utvrđuje plan prijama u službu u upravna tijela Općine,</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lastRenderedPageBreak/>
        <w:t>- predlaže izradu prostornog plana kao i njegove izmjene i dopune na temelju obrazloženih i argumentiranih prijedloga fizičkih i pravnih osoba,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razmatra i utvrđuje konačni prijedlog prostornog plana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sklapa ugovor o koncesiji za obavljanje komunalnih djelatnosti</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donosi odluku o početku postupka javne nabave ili raspisivanju natječaja za obavljanje komunalnih djelatnosti na temelju ugovora i sklapa ugovor o povjeravanju poslova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daje prethodnu suglasnost na izmjenu cijena komunalnih usluga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do kraja ožujka tekuće godine podnosi Općinskom vijeću izvješće o izvršenju Programa održavanja komunalne infrastrukture i Programa gradnje objekata i uređuje uvjete, mjerila i postupak za određivanje reda prvenstva za kupnju stana iz programa društveno poticane stanogradnje,</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provodi postupak natječaja i donosi odluku o najpovoljnijoj ponudi za davanje u zakup poslovnog prostora u vlasništvu Općine</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usmjerava djelovanje upravnih odjela i službi Općine u obavljanju poslova iz samoupravnog djelokruga Općine, odnosno poslova državne uprave, ako su preneseni općini,</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nadzire rad jedinstvenog upravnog odjela i službi u samoupravnom djelokrugu</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daje mišljenje o prijedlozima koje podnose drugi ovlašteni predlagatelji,</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obavlja nadzor nad zakonitošću rada tijela mjesnih odbora,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rukovodi radom Jedinstvenog upravnog odjela i koordinira suradnju s ostalim odjelima,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organizira rad, daje upute službenicima i namještenicima za obavljanje poslova,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brine o stručnom osposobljavanju i usavršavanju službenika i namještenika,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predlaže Općinskom vijeću donošenje akata iz nadležnosti odjela i sudjeluje u izradi istih;</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 </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u w:val="single"/>
        </w:rPr>
        <w:t>Odjeljak za razvoj, gospodarstvo, prostorno-komunalne poslove i zaštitu okoliša</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b/>
          <w:bCs/>
          <w:color w:val="000000"/>
          <w:sz w:val="20"/>
          <w:szCs w:val="20"/>
        </w:rPr>
        <w:t>Voditelj odjeljka i referent za razvoj, gospodarstvo, prostorno komunalne djelatnosti i zaštitu okoliša</w:t>
      </w:r>
      <w:r w:rsidRPr="00F635AA">
        <w:rPr>
          <w:rFonts w:ascii="Arial" w:eastAsia="Times New Roman" w:hAnsi="Arial" w:cs="Arial"/>
          <w:color w:val="000000"/>
          <w:sz w:val="20"/>
          <w:szCs w:val="20"/>
        </w:rPr>
        <w:t>- STRUČNI SAVJETNIK</w:t>
      </w:r>
    </w:p>
    <w:p w:rsidR="00F635AA" w:rsidRPr="00F635AA" w:rsidRDefault="00F635AA" w:rsidP="00F635AA">
      <w:pPr>
        <w:spacing w:before="15" w:after="15" w:line="240" w:lineRule="auto"/>
        <w:ind w:left="1485"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IV do VII stupanj stručne spreme građevinskog, strojarskog, tehnološkog smjera</w:t>
      </w:r>
    </w:p>
    <w:p w:rsidR="00F635AA" w:rsidRPr="00F635AA" w:rsidRDefault="00F635AA" w:rsidP="00F635AA">
      <w:pPr>
        <w:spacing w:before="15" w:after="15" w:line="240" w:lineRule="auto"/>
        <w:ind w:left="1485"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položen državni stručni ispit</w:t>
      </w:r>
    </w:p>
    <w:p w:rsidR="00F635AA" w:rsidRPr="00F635AA" w:rsidRDefault="00F635AA" w:rsidP="00F635AA">
      <w:pPr>
        <w:spacing w:before="15" w:after="15" w:line="240" w:lineRule="auto"/>
        <w:ind w:left="1485"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godinu dana radnog iskustva</w:t>
      </w:r>
    </w:p>
    <w:p w:rsidR="00F635AA" w:rsidRPr="00F635AA" w:rsidRDefault="00F635AA" w:rsidP="00F635AA">
      <w:pPr>
        <w:spacing w:before="15" w:after="15" w:line="240" w:lineRule="auto"/>
        <w:ind w:left="1485"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poznavanje rada na osobnom računalu</w:t>
      </w:r>
    </w:p>
    <w:p w:rsidR="00F635AA" w:rsidRPr="00F635AA" w:rsidRDefault="00F635AA" w:rsidP="00F635AA">
      <w:pPr>
        <w:spacing w:before="15" w:after="15" w:line="240" w:lineRule="auto"/>
        <w:ind w:left="1485"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broj izvršitelja 1</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Opis poslova: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obavlja upravne i stručne poslove u oblasti urbanizma, građenja, uređenja prostora, dimnjačarstva, stambene problematike, cesta, korištenja zemljišta, zaštite okoliša, vodoprivrede i prometa, a poglavito sudjeluje u izradi nacrta akata kojima se uređuje problematika prostornog uređenja i zaštite okoliša,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prati stanje u prostoru i pripravlja i izrađuje potrebna izvješća,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pripravlja i izrađuje izvješća iz svog djelokruga rada za potrebe Vijeća i radnih tijela,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pokreće postupak, usklađuje izradu i provodi postupak u donošenju izmjena i dopuna postojećih i izradu novih dokumenata o prostornom uređenju sukladno zakonu,</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prati stanje u prostoru Općine te usklađenost zahvata s važećom planskom i građevinskom dokumentacijom,</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osigurava uvjete za provedbu programa održavanja i unapređenja posebno zaštićenih dijelova prirode na području Općine,</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razmatra i priprema proglašenje zaštite novih dijelova prirode na općinskom području,</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lastRenderedPageBreak/>
        <w:t>- čuva dokumentaciju o prostornom uređenju i zaštiti okoliša koja je vlasništvo Općine,</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sudjeluje u stručnim povjerenstvima i radnim tijelima kojima je svrha rješavanje pitanja iz područja prostornog uređenja i zaštite okoliša,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surađuje s odgovornim tijelima Republike Hrvatske, Zagrebačke županije, susjednih gradova i općina u pitanjima prostornog uređenja i zaštite okoliša,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priprema informacije za potrebe županije i drugih državnih organa,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koordinira lokalne i nacionalne programe gospodarskog razvika, poglavito malog i srednjeg poduzetništva,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priprema prijedloge akata iz područja komunalnog gospodarstva,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priprema nacrte iz svog djelokruga za Vijeća,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obavlja i druge poslove iz područja urbanizma, prostornog uređenja i zaštite okoliša, ako su oni u ovlasti Općine, a nisu u djelokrugu drugih upravnih odjela,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utvrđuje i potpisuje rješenja i opomene za grobnu i komunalnu naknadu,</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obračunava komunalni doprinos i naknade za priključenje na komunalnu infrastrukturu i brine da rješenja budu odaslana u roku osam dana od prijama predmeta u pisarnicu,</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obavlja i druge poslove po nalogu načelnika u skladu sa zakonom i Općinskim aktima.</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 </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b/>
          <w:bCs/>
          <w:color w:val="000000"/>
          <w:sz w:val="20"/>
          <w:szCs w:val="20"/>
        </w:rPr>
        <w:t>Komunalni redar</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IV do VI stupanj stručne spreme ekonomskog, upravnog ili poljoprivrednog smjera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položen državni stručni ispit</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godinu dana radnog iskustva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poznavanje rada na osobnom računalu</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broj izvršitelja 1</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Opis poslova: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nadzire provođenje odluka i drugih akata iz oblasti komunalnog gospodarstva, a naročito komunalnog reda,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obavlja nadzor nad radom ugostiteljskih, trgovačkih i drugih objekata u dijelu koji se odnosi na komunalni red,</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donosi rješenja iz oblasti komunalnog reda,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izriče mandatne globe i predlaže pokretanje prekršajnog postupka,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vodi evidenciju opomena i mandatnih globa i prekršajnog postupka ,</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nadzire rad poslovnih subjekata koji za račun Općine (temeljem ugovora) obavljaju poslove komunalne djelatnosti,</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obilazi teren te na temelju uočenog stanja predlaže donošenje određenih odluka ili poduzimanje potrebnih radnji u cilju unapređenja kvalitete stanovanja i života u Općini,</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obilazi teren i prikuplja podatke o pravnim i fizičkim osobama za potrebe upravnih odjela,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ishodi kopije katastarskih i zemljišno-knjižnih izvadaka, te geodetskih podloga,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sudjeluje u izradi akata iz svog djelokruga rada,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obavlja i druge poslove po nalogu načelnika u skladu sa zakonom i Općinskim aktima</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 </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u w:val="single"/>
        </w:rPr>
        <w:t>Odjeljak za normativne, upravno-pravne poslove, društvene djelatnosti i opće poslove</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 </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b/>
          <w:bCs/>
          <w:color w:val="000000"/>
          <w:sz w:val="20"/>
          <w:szCs w:val="20"/>
        </w:rPr>
        <w:t>Voditelj Odjeljka i referent za normativne, upravno-pravne poslove, društvene djelatnosti i opće poslove te poslove za Općinsko vijeće</w:t>
      </w:r>
      <w:r w:rsidRPr="00F635AA">
        <w:rPr>
          <w:rFonts w:ascii="Arial" w:eastAsia="Times New Roman" w:hAnsi="Arial" w:cs="Arial"/>
          <w:color w:val="000000"/>
          <w:sz w:val="20"/>
          <w:szCs w:val="20"/>
        </w:rPr>
        <w:t>- STRUČNI SAVJETNIK</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IV-VII. stupanj stručne spreme upravno – pravnog smjera (upravni pravnik)</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lastRenderedPageBreak/>
        <w:t>- položen državni stručni ispit</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godinu dana radnog iskustva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poznavanje rada na osobnom računalu</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broj izvršitelja 1</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Opis poslova: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priprema i izrađuje zapisnike i akte sa sjednica Općinskog vijeća i njegovih radnih tijela;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prati rad sjednica Općinskog vijeća,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pruža sve potrebne administrativno-tehničke usluge Općinskom načelniku i Općinskom vijeću;</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brine o pravovremenoj pripremi akata za sjednice Općinskog vijeća,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vodi sve potrebne evidencije o radu Općinskog vijeća;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uredno i pregledno sređuje i čuva te dostavlja sve akte koji su doneseni na sjednicama Općinskog vijeća;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priprema postupke javnih natječaja za prodaju nekretnina u vlasništvu Općine,</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prati zakonske propise, pripravlja nacrte općih akata i pojedinačnih akata iz djelokruga koje donosi Općinski načelnik i Općinsko vijeće,</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pripravlja za objavljivanje opće i posebne akte u Službenom glasniku Općine Brckovljani,</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obavlja i druge poslove po nalogu načelnika u skladu sa zakonom i Općinskim aktima.</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 </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b/>
          <w:bCs/>
          <w:color w:val="000000"/>
          <w:sz w:val="20"/>
          <w:szCs w:val="20"/>
        </w:rPr>
        <w:t>Referent za opće poslove, administrativne poslove, prijepis, urudžbeni zapisnik, otpremu pošte i arhivu</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IV stupanj stručne spreme upravnog, birotehničkog ili ekonomskog smjera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znanje daktilografije i AOP-a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položen državni stručni ispit</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godinu dana radnog iskustva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poznavanje rada na osobnom računalu</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broj izvršitelja 1</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Opis poslova: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prima i otprema poštu minimalno tri puta tjedno;</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razvrstava, upisuje i raspoređuje (dostavlja) prema signaciji Općinskog načelnika,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vodi propisane upisnike i skrbi o arhivi spisa Općine Brckovljani,</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vodi prijepis za potrebe Jedinstvenog upravnog odjela i vodi bilješke i zapisnike po potrebi Općinskog načelnika,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vodi urednu otpremu pošte,</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vodi kadrovske poslove,evidenciju, rješenja, razne potvrde,</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vodi brigu o realizaciji naplate po navedenom rješenju ili ugovoru, a primjerak je obvezno potrebno dostaviti u računovodstvo,</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vodi brigu da su pošta i rješenja odaslana u predviđenom roku,</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vodi i nadzire poslove u vezi sa arhiviranjem predmeta po završenom postupku</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obavlja i druge poslove po nalogu Općinskog načelnika u skladu sa zakonom i Općinskim aktima</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 </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u w:val="single"/>
        </w:rPr>
        <w:t>Referada za proračun, financije, računovodstvo i knjiženje komunalne i grobne naknade</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 </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b/>
          <w:bCs/>
          <w:color w:val="000000"/>
          <w:sz w:val="20"/>
          <w:szCs w:val="20"/>
        </w:rPr>
        <w:t>Voditelj referade za proračun, financije i knjiženje</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IV-VII stupanj stručne spreme ekonomskog ili upravnog smjera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položen državni stručni ispit</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godinu dana radnog iskustva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poznavanje rada na osobnom računalu</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broj izvršitelja: 1</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Opis poslova: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lastRenderedPageBreak/>
        <w:t>- prati priliv sredstava u proračunu i izvršavanje dospjelih obveza,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priprema postupak prisilne naplate prihoda,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izrađuje prijedlog Općinskog proračuna, odluke o izvršavanju Općinskog proračuna,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izrađuje godišnji i polugodišnji obračun proračuna, te periodične obračune i preteće dokumente te ih dostavlja Državnom uredu za reviziju, Ministarstvu financija, FINI i Zagrebačkoj županiji</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sastavlja obrasce za poreznu upravu,</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sastavlja statističke izvještaje,</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prati financijsko stanje Općine i predlaže mjere za poboljšanje financijske stabilnosti Općinskog proračuna,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izdaje narudžbenice za nabavu roba i usluga za potrebe odjela,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prati i izvršava sve zakonske propise iz područja financija, računovodstva i knjigovodstva,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izrađuje akte kojim se uređuju Općinski porezi i druge financijske obveze,</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vodi knjigu ulaznih računa,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priprema naloge za plaćanja,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prati i kontrolira izvode žiro-računa,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izrađuje tromjesečna izvješća o financijskom poslovanju,</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vodi evidenciju imovine,</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unosi i vodi podatke o uplatama i plaćanju obveza (knjiženje);</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obračunava plaću i druge naknade,</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vodi poslove u svezi sa službenim putovanjima, putne naloge, dnevnice i naknade,</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obavlja druge poslove po nalogu Općinskog načelnika u skladu sa zakonima i Općinskim aktima</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 </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b/>
          <w:bCs/>
          <w:color w:val="000000"/>
          <w:sz w:val="20"/>
          <w:szCs w:val="20"/>
        </w:rPr>
        <w:t>Samostalni upravni referent za grobnu, komunalnu naknadu i stanarinu i ostalo po nalogu Općinskog načelnika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IV-VII stupanj stručne spreme, ekonomskog smjera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položen državni stručni ispit</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godinu dana radnog iskustva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broj izvršitelja: 1</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Opis poslova</w:t>
      </w:r>
    </w:p>
    <w:p w:rsidR="00F635AA" w:rsidRPr="00F635AA" w:rsidRDefault="00F635AA" w:rsidP="00F635AA">
      <w:pPr>
        <w:spacing w:before="15" w:after="15" w:line="240" w:lineRule="auto"/>
        <w:ind w:left="1470" w:right="1050" w:hanging="105"/>
        <w:jc w:val="both"/>
        <w:rPr>
          <w:rFonts w:ascii="Arial" w:eastAsia="Times New Roman" w:hAnsi="Arial" w:cs="Arial"/>
          <w:color w:val="000000"/>
          <w:sz w:val="20"/>
          <w:szCs w:val="20"/>
        </w:rPr>
      </w:pPr>
      <w:r w:rsidRPr="00F635AA">
        <w:rPr>
          <w:rFonts w:ascii="Arial" w:eastAsia="Times New Roman" w:hAnsi="Arial" w:cs="Arial"/>
          <w:color w:val="000000"/>
          <w:sz w:val="20"/>
          <w:szCs w:val="20"/>
        </w:rPr>
        <w:t>- skrbi o nabavi i opskrbi Jedinstvenogu upravnog odjela uredskom opremom, namještajem, potrošnim materijalom i priborom, sitnim inventarom i drugim tehničkim potrepštinama;</w:t>
      </w:r>
    </w:p>
    <w:p w:rsidR="00F635AA" w:rsidRPr="00F635AA" w:rsidRDefault="00F635AA" w:rsidP="00F635AA">
      <w:pPr>
        <w:spacing w:before="15" w:after="15" w:line="240" w:lineRule="auto"/>
        <w:ind w:left="1470" w:right="1050" w:hanging="105"/>
        <w:jc w:val="both"/>
        <w:rPr>
          <w:rFonts w:ascii="Arial" w:eastAsia="Times New Roman" w:hAnsi="Arial" w:cs="Arial"/>
          <w:color w:val="000000"/>
          <w:sz w:val="20"/>
          <w:szCs w:val="20"/>
        </w:rPr>
      </w:pPr>
      <w:r w:rsidRPr="00F635AA">
        <w:rPr>
          <w:rFonts w:ascii="Arial" w:eastAsia="Times New Roman" w:hAnsi="Arial" w:cs="Arial"/>
          <w:color w:val="000000"/>
          <w:sz w:val="20"/>
          <w:szCs w:val="20"/>
        </w:rPr>
        <w:t>- pripravlja i dostavlja rješenja o komunalnoj i grobnoj naknadi te stanarini,</w:t>
      </w:r>
    </w:p>
    <w:p w:rsidR="00F635AA" w:rsidRPr="00F635AA" w:rsidRDefault="00F635AA" w:rsidP="00F635AA">
      <w:pPr>
        <w:spacing w:before="15" w:after="15" w:line="240" w:lineRule="auto"/>
        <w:ind w:left="1470" w:right="1050" w:hanging="105"/>
        <w:jc w:val="both"/>
        <w:rPr>
          <w:rFonts w:ascii="Arial" w:eastAsia="Times New Roman" w:hAnsi="Arial" w:cs="Arial"/>
          <w:color w:val="000000"/>
          <w:sz w:val="20"/>
          <w:szCs w:val="20"/>
        </w:rPr>
      </w:pPr>
      <w:r w:rsidRPr="00F635AA">
        <w:rPr>
          <w:rFonts w:ascii="Arial" w:eastAsia="Times New Roman" w:hAnsi="Arial" w:cs="Arial"/>
          <w:color w:val="000000"/>
          <w:sz w:val="20"/>
          <w:szCs w:val="20"/>
        </w:rPr>
        <w:t>- pripravlja ugovore o korištenju grobnih mjesta,</w:t>
      </w:r>
    </w:p>
    <w:p w:rsidR="00F635AA" w:rsidRPr="00F635AA" w:rsidRDefault="00F635AA" w:rsidP="00F635AA">
      <w:pPr>
        <w:spacing w:before="15" w:after="15" w:line="240" w:lineRule="auto"/>
        <w:ind w:left="1470" w:right="1050" w:hanging="105"/>
        <w:jc w:val="both"/>
        <w:rPr>
          <w:rFonts w:ascii="Arial" w:eastAsia="Times New Roman" w:hAnsi="Arial" w:cs="Arial"/>
          <w:color w:val="000000"/>
          <w:sz w:val="20"/>
          <w:szCs w:val="20"/>
        </w:rPr>
      </w:pPr>
      <w:r w:rsidRPr="00F635AA">
        <w:rPr>
          <w:rFonts w:ascii="Arial" w:eastAsia="Times New Roman" w:hAnsi="Arial" w:cs="Arial"/>
          <w:color w:val="000000"/>
          <w:sz w:val="20"/>
          <w:szCs w:val="20"/>
        </w:rPr>
        <w:t>- pomaže Voditelju Referade u poslovima po potrebi prilikom izrade godišnje proračuna te periodičnih i godišnjih obračuna proračuna,</w:t>
      </w:r>
    </w:p>
    <w:p w:rsidR="00F635AA" w:rsidRPr="00F635AA" w:rsidRDefault="00F635AA" w:rsidP="00F635AA">
      <w:pPr>
        <w:spacing w:before="15" w:after="15" w:line="240" w:lineRule="auto"/>
        <w:ind w:left="1470" w:right="1050" w:hanging="105"/>
        <w:jc w:val="both"/>
        <w:rPr>
          <w:rFonts w:ascii="Arial" w:eastAsia="Times New Roman" w:hAnsi="Arial" w:cs="Arial"/>
          <w:color w:val="000000"/>
          <w:sz w:val="20"/>
          <w:szCs w:val="20"/>
        </w:rPr>
      </w:pPr>
      <w:r w:rsidRPr="00F635AA">
        <w:rPr>
          <w:rFonts w:ascii="Arial" w:eastAsia="Times New Roman" w:hAnsi="Arial" w:cs="Arial"/>
          <w:color w:val="000000"/>
          <w:sz w:val="20"/>
          <w:szCs w:val="20"/>
        </w:rPr>
        <w:t>- šalje uplatnice i izlazne fakture za naplatu grobne i komunalne naknade te stanarine i naknade za korištenje grobnih mjesta i ostalih Općinskih poreza,</w:t>
      </w:r>
    </w:p>
    <w:p w:rsidR="00F635AA" w:rsidRPr="00F635AA" w:rsidRDefault="00F635AA" w:rsidP="00F635AA">
      <w:pPr>
        <w:spacing w:before="15" w:after="15" w:line="240" w:lineRule="auto"/>
        <w:ind w:left="1470" w:right="1050" w:hanging="105"/>
        <w:jc w:val="both"/>
        <w:rPr>
          <w:rFonts w:ascii="Arial" w:eastAsia="Times New Roman" w:hAnsi="Arial" w:cs="Arial"/>
          <w:color w:val="000000"/>
          <w:sz w:val="20"/>
          <w:szCs w:val="20"/>
        </w:rPr>
      </w:pPr>
      <w:r w:rsidRPr="00F635AA">
        <w:rPr>
          <w:rFonts w:ascii="Arial" w:eastAsia="Times New Roman" w:hAnsi="Arial" w:cs="Arial"/>
          <w:color w:val="000000"/>
          <w:sz w:val="20"/>
          <w:szCs w:val="20"/>
        </w:rPr>
        <w:t>- sklapa ugovore o sufinanciranju s građanima,</w:t>
      </w:r>
    </w:p>
    <w:p w:rsidR="00F635AA" w:rsidRPr="00F635AA" w:rsidRDefault="00F635AA" w:rsidP="00F635AA">
      <w:pPr>
        <w:spacing w:before="15" w:after="15" w:line="240" w:lineRule="auto"/>
        <w:ind w:left="1470" w:right="1050" w:hanging="105"/>
        <w:jc w:val="both"/>
        <w:rPr>
          <w:rFonts w:ascii="Arial" w:eastAsia="Times New Roman" w:hAnsi="Arial" w:cs="Arial"/>
          <w:color w:val="000000"/>
          <w:sz w:val="20"/>
          <w:szCs w:val="20"/>
        </w:rPr>
      </w:pPr>
      <w:r w:rsidRPr="00F635AA">
        <w:rPr>
          <w:rFonts w:ascii="Arial" w:eastAsia="Times New Roman" w:hAnsi="Arial" w:cs="Arial"/>
          <w:color w:val="000000"/>
          <w:sz w:val="20"/>
          <w:szCs w:val="20"/>
        </w:rPr>
        <w:t>- vodi saldkonti kupaca za grobnu i komunalnu naknadu te stanarinu i naknadu za korištenje groblja te sufinanciranje građana,</w:t>
      </w:r>
    </w:p>
    <w:p w:rsidR="00F635AA" w:rsidRPr="00F635AA" w:rsidRDefault="00F635AA" w:rsidP="00F635AA">
      <w:pPr>
        <w:spacing w:before="15" w:after="15" w:line="240" w:lineRule="auto"/>
        <w:ind w:left="1470" w:right="1050" w:hanging="105"/>
        <w:jc w:val="both"/>
        <w:rPr>
          <w:rFonts w:ascii="Arial" w:eastAsia="Times New Roman" w:hAnsi="Arial" w:cs="Arial"/>
          <w:color w:val="000000"/>
          <w:sz w:val="20"/>
          <w:szCs w:val="20"/>
        </w:rPr>
      </w:pPr>
      <w:r w:rsidRPr="00F635AA">
        <w:rPr>
          <w:rFonts w:ascii="Arial" w:eastAsia="Times New Roman" w:hAnsi="Arial" w:cs="Arial"/>
          <w:color w:val="000000"/>
          <w:sz w:val="20"/>
          <w:szCs w:val="20"/>
        </w:rPr>
        <w:t>- prati plaćanja- dugovanja te priprema i šalje opomene te prijedloge za ovrhu (prisilna naplata),</w:t>
      </w:r>
    </w:p>
    <w:p w:rsidR="00F635AA" w:rsidRPr="00F635AA" w:rsidRDefault="00F635AA" w:rsidP="00F635AA">
      <w:pPr>
        <w:spacing w:before="15" w:after="15" w:line="240" w:lineRule="auto"/>
        <w:ind w:left="1470" w:right="1050" w:hanging="105"/>
        <w:jc w:val="both"/>
        <w:rPr>
          <w:rFonts w:ascii="Arial" w:eastAsia="Times New Roman" w:hAnsi="Arial" w:cs="Arial"/>
          <w:color w:val="000000"/>
          <w:sz w:val="20"/>
          <w:szCs w:val="20"/>
        </w:rPr>
      </w:pPr>
      <w:r w:rsidRPr="00F635AA">
        <w:rPr>
          <w:rFonts w:ascii="Arial" w:eastAsia="Times New Roman" w:hAnsi="Arial" w:cs="Arial"/>
          <w:color w:val="000000"/>
          <w:sz w:val="20"/>
          <w:szCs w:val="20"/>
        </w:rPr>
        <w:t>- obavlja administrativne i financijske poslove po nalogu Općinskog načelnika;</w:t>
      </w:r>
    </w:p>
    <w:p w:rsidR="00F635AA" w:rsidRPr="00F635AA" w:rsidRDefault="00F635AA" w:rsidP="00F635AA">
      <w:pPr>
        <w:spacing w:before="15" w:after="15" w:line="240" w:lineRule="auto"/>
        <w:ind w:left="1470" w:right="1050" w:hanging="105"/>
        <w:jc w:val="both"/>
        <w:rPr>
          <w:rFonts w:ascii="Arial" w:eastAsia="Times New Roman" w:hAnsi="Arial" w:cs="Arial"/>
          <w:color w:val="000000"/>
          <w:sz w:val="20"/>
          <w:szCs w:val="20"/>
        </w:rPr>
      </w:pPr>
      <w:r w:rsidRPr="00F635AA">
        <w:rPr>
          <w:rFonts w:ascii="Arial" w:eastAsia="Times New Roman" w:hAnsi="Arial" w:cs="Arial"/>
          <w:color w:val="000000"/>
          <w:sz w:val="20"/>
          <w:szCs w:val="20"/>
        </w:rPr>
        <w:t>- obavlja druge poslove po nalogu Općinskog načelnika u skladu sa zakonima i Općinskim aktima.</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 </w:t>
      </w:r>
    </w:p>
    <w:p w:rsidR="00F635AA" w:rsidRPr="00F635AA" w:rsidRDefault="00F635AA" w:rsidP="00F635AA">
      <w:pPr>
        <w:spacing w:before="360" w:after="240" w:line="240" w:lineRule="atLeast"/>
        <w:ind w:left="1050" w:right="1050"/>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IV. PRIJAM U SLUŽBU</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lastRenderedPageBreak/>
        <w:t>Članak 8.</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Na rad u Jedinstveni upravni odjel i Ured načelnika može biti primljena osoba koja ispunjava sljedeće uvjete:</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punoljetnost,</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odgovarajuću stručnu spremu potrebnu za obavljanje poslova pojedinog radnog mjesta,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hrvatsko državljanstvo</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Pored općih uvjeta za pojedina radna mjesta propisani su i posebni uvjeti Pravilnikom o unutarnjem ustrojstvu i sistematizaciji poslova i zadaća lokalne samouprave u Općini Brckovljani.</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9.</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Radna mjesta u Jedinstvenom upravnom odjelu Općine Brckovljani popunjavaju se oglašavanjem putem oglasa Zavoda za zapošljavanje ili javnim natječajem putem sredstava javnog informiranja.</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O raspisivanju natječaja o popunjenju radnih mjesta i o načinu objavljivanja natječaja odlučuje Općinski načelnik do izbora Pročelnika Jedinstvenog upravnog odjela.</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Načelnik može imenovati privremenog pročelnika Jedinstvenog upravnog odjela iz reda zaposlenih službenika u Jedinstvenom upravnom odjelu.</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O izboru između kandidata, koji ispunjavaju uvjete natječaja odlučuje Povjerenstvo za provedbu natječaja.</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10.</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Povjerenstvo za provedbu natječaja utvrđuje da li da li prijavljeni kandidati ispunjavaju uvjete iz natječaja i utvrđuje listu kandidata.</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O radu povjerenstva za provođenje natječaja vodi se zapisnik.</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11.</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Na temelju utvrđene liste kandidata od strane Povjerenstva za provođenje natječaja, odluku o izboru kandidata, odnosno, rješenje o prijemu na rad donosi Općinski načelnik.</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12.</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Rješenje, odnosno, odluka o prijemu u službu donosi se najkasnije u roku od 60 dana od dana isteka roka za podnošenje prijava na natječaj.</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Rješenje, odnosno odluka o prijemu u službu dostavlja se svim prijavljenim kandidatima u roku od 15 dana od dana donošenja.</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Osoba koja nije primljena u službu ima pravo u roku od 8 dana od primitka rješenja odnosno odluke podnijeti prigovor Općinskom načelniku .</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O prigovoru se mora odlučiti najkasnije u roku od 15 dana od dana isteka roka za podnošenje prigovora. Rješenje o prigovoru je konačno.</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13.</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Po raspisanom natječaju ne mora se obaviti izbor, u kojem slučaju se donosi odluka o poništenju natječaja. Odluku o poništenju natječaja donosi Općinski načelnik, na prijedlog pročelnika Jedinstvenog upravnog odjela.</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14.</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Na osnovi konačnog rješenja o prijamu u službu Općinski načelnik donosi rješenje o raspoređivanju na radno mjesto.</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 xml:space="preserve">U rješenju iz st.1. ovog članka utvrđuje se na koje se radno mjesto službenik ili namještenik raspoređuje, stručna sprema i struka, ostvareni radni staž u struci, trajanje radnog odnosa, datum početka rada, trajanje probnog rada ako je </w:t>
      </w:r>
      <w:r w:rsidRPr="00F635AA">
        <w:rPr>
          <w:rFonts w:ascii="Arial" w:eastAsia="Times New Roman" w:hAnsi="Arial" w:cs="Arial"/>
          <w:color w:val="000000"/>
          <w:sz w:val="20"/>
          <w:szCs w:val="20"/>
        </w:rPr>
        <w:lastRenderedPageBreak/>
        <w:t>takav uvjet utvrđen, rok u kojem se mora položiti državni stručni ispit, ako ga službenik nije položio i plaća.</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Dan početka rada utvrđen u rješenju o raspoređivanju može se iz opravdanih razloga odgoditi na određeno vrijeme o čemu se donosi posebno rješenje. Međutim, ukoliko osoba bez ikakvog objašnjenja ne počne raditi određenog dana ukinuti će se rješenje o prijamu i rješenje o raspoređivanju te se može izvršiti izbor između preostalih kandidata koji ispunjavaju uvjete natječaja.</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15.</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Za obavljanje privremenih ili povremenih poslova ili poslova čiji se opseg privremeno povećao a koji nisu trajnog karaktera, kao i radi zamjene duže vrijeme odsutnog službenika ili namještenika, može se primiti službenik ili namještenik na određeno vrijeme najdulje na 6 mjeseci i može se produljiti za još šest mjeseci, odnosno, do povratka odsutnog službenika ili namještenika.</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Za prijem na rad na određeno vrijeme u slučajevima iz stavka 1. ovog članka raspisuje se oglas putem Zavoda za zapošljavanje.</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Za slobodno radno mjesto na određeno vrijeme oglas se ne mora objaviti ako ima zaposlenih službenika primljenih na određeno vrijeme a koji ispunjavaju uvjete za to slobodno radno mjesto.</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Najdulje trajanje radnog odnosa na određeno vrijeme utvrđeno je odredbama Zakona o radu.</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16.</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Osobe sa završenim obrazovanjem određene stručne spreme i struke bez radnog iskustva u struci ili s kraćim radnim iskustvom od vremena određenog za vježbenički staž, primaju se u radni odnos u svojstvu vježbenika.</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Vježbenici se primaju u radni odnos na određeno vrijeme potrebno za obavljanje vježbeničkog staža (prakse). Nakon završene vježbeničke prakse vježbeniku se radni odnos može produljiti na neodređeno vrijeme ako u općinskoj upravi postoji slobodno radno mjesto na koje ga se može rasporediti nakon položenog državnog stručnog ispita.</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17.</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Pod pojmom Stručna sprema službenika ili namještenika u smislu ovog Pravilnika smatra se:</w:t>
      </w:r>
    </w:p>
    <w:p w:rsidR="00F635AA" w:rsidRPr="00F635AA" w:rsidRDefault="00F635AA" w:rsidP="00F635AA">
      <w:pPr>
        <w:spacing w:before="15" w:after="15" w:line="240" w:lineRule="auto"/>
        <w:ind w:left="1485"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stupanj obrazovanja stečen školovanjem u obrazovnoj ustanovi i </w:t>
      </w:r>
    </w:p>
    <w:p w:rsidR="00F635AA" w:rsidRPr="00F635AA" w:rsidRDefault="00F635AA" w:rsidP="00F635AA">
      <w:pPr>
        <w:spacing w:before="15" w:after="15" w:line="240" w:lineRule="auto"/>
        <w:ind w:left="1485"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znanje i sposobnost za obavljane određenih poslova.</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18.</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Pod pojmom radni staž, odnosno, staž osiguranja, smatra se vrijeme, koje je službenik ili namještenik aktivno proveo na radu, a koje se utvrđuje u radnoj knjižici zaposlenika.</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Pod pojmom radno iskustvo smatra se vrijeme koje je službenik ili namještenik proveo obavljajući određene poslove.</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19.</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Posebna znanja i vještine su znanja i vještine u pravilu stečena u neformalnom obrazovanju, a potrebna su radi uspješnog i potpunog obavljanja posla (znanje stranog jezika, poznavanje rada na računalu ili drugom stroju, poznavanje daktilografije).</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Stručni ispit kao uvjet za obavljanje poslova obavezan je kad je zakonom ili drugim propisom to predviđeno.</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 </w:t>
      </w:r>
    </w:p>
    <w:p w:rsidR="00F635AA" w:rsidRPr="00F635AA" w:rsidRDefault="00F635AA" w:rsidP="00F635AA">
      <w:pPr>
        <w:spacing w:before="360" w:after="240" w:line="240" w:lineRule="atLeast"/>
        <w:ind w:left="1050" w:right="1050"/>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V. RADNO VRIJEME, ODMORI I DOPUSTI</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lastRenderedPageBreak/>
        <w:t>Članak 20.</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Radno vrijeme je vremensko razdoblje u kojem je službenik ili namještenik obvezan obavljati poslove, odnosno u kojem je spreman (raspoloživ) obavljati poslove prema uputama poslodavca, na mjestu gdje se njegovi poslovi obavljaju ili drugom mjestu koje odredi poslodavac.</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Puno radno vrijeme je 40 sati tjedno.</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Tjedno radno vrijeme raspoređuje se na 5 radnih dana, od ponedjeljka do petka.</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U slučaju da službenik ili namještenik zbog neodgodive potrebe posla radi duže od utvrđenog radnog vremena, ostvaruje pravo na prekovremeni rad u skladu sa Zakonom o radu.</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 </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b/>
          <w:bCs/>
          <w:color w:val="000000"/>
          <w:sz w:val="20"/>
          <w:szCs w:val="20"/>
        </w:rPr>
        <w:t>Prekovremeni rad</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21.</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Rad duži od punog radnog vremena može se uvesti u slučajevima više sile i drugih izvanrednih okolnosti koje zahtijevaju neodložno djelovanje službenika i namještenika, kao i u drugim slučajevima kada se samo na taj način može izvršiti posao u određenom danu odnosno određenom roku.</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Prekovremeni rad pojedinog službenika i namještenika ne smije trajati duže od 32 sata mjesečno, niti duže od 180 sati godišnje.</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22.</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Radno vrijeme započinje svakog radnog dana (osim subote i nedjelje) u 7,30 sati, a završava u 15,30 sati. Službenici i namještenici su dužni u propisanu evidenciju upisati dolazak, izlazak (privatno, službeno) te odlazak s radnog mjesta.</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23.</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Službenici i namještenici koji rade puno radno vrijeme imaju pravo svakog radnog dana na odmor (stanku) od 10.30 do 11.00h.</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24.</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Tjedni odmor službenici i namještenici koriste subotom i nedjeljom. Ako je prijeko potrebno da se rad obavi subotom i/ili nedjeljom, dan neiskorištenog tjednog odmora omogućit će se službeniku ili namješteniku koji je radio subotom i/ili nedjeljom, tijekom narednog tjedna.</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25.</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Prema Zakonu o radu svi službenici i namještenici imaju za svaku kalendarsku godinu pravo na plaćeni godišnji odmor u trajanju od najmanje četiri tjedna.</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26.</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Za vrijeme korištenja godišnjeg odmora službeniku i namješteniku se isplaćuje naknada plaće najmanje u visini njegove prosječne mjesečne plaće ostvarene u prethodna tri mjeseca ( uračunavajući sva primanja u novcu i naravi koja predstavljaju naknadu za rad.</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27.</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Blagdani i neradni dani određeni zakonom ne uračunavaju se u trajanje godišnjeg odmora.</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28.</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Ništetan je sporazum o odricanju od prava na godišnji odmor, odnosno o isplati naknade umjesto korištenja godišnjeg odmora.</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lastRenderedPageBreak/>
        <w:t>Članak 29.</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Razdoblje privremene nesposobnosti za rad, koje je utvrdio ovlašteni liječnik, ne uračunava se u trajanje godišnjeg odmora</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30.</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Službenik i namještenik koji se prvi put zaposli ili koji ima prekid rada između dva radna odnosa duži od osam dana, stječe pravo na godišnji odmor nakon šest mjeseci neprekidnog rada.</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31.</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Službenik ili namještenik ima pravo na jednu dvanaestinu godišnjeg odmora za svaki navršeni mjesec dana rada :</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ako u kalendarskoj godini u kojoj je zasnovao radni odnos nije ostvario pravo na puni godišnji odmor jer nije proteklo šest mjeseci neprekidnog rada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ako radni odnost prestaje prije nego navrši šest mjeseci neprekinog rada</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32.</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Godišnji odmor od u trajanju od najmanje četiri tjedna uvećava se prema pojedinačno određenim kriterijima :</w:t>
      </w:r>
    </w:p>
    <w:p w:rsidR="00F635AA" w:rsidRPr="00F635AA" w:rsidRDefault="00F635AA" w:rsidP="00F635AA">
      <w:pPr>
        <w:spacing w:before="15" w:after="15" w:line="240" w:lineRule="auto"/>
        <w:ind w:left="13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 za uvjete rada</w:t>
      </w:r>
    </w:p>
    <w:p w:rsidR="00F635AA" w:rsidRPr="00F635AA" w:rsidRDefault="00F635AA" w:rsidP="00F635AA">
      <w:pPr>
        <w:spacing w:before="15" w:after="15" w:line="240" w:lineRule="auto"/>
        <w:ind w:left="13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 za složenost poslova radnog mjesta</w:t>
      </w:r>
    </w:p>
    <w:p w:rsidR="00F635AA" w:rsidRPr="00F635AA" w:rsidRDefault="00F635AA" w:rsidP="00F635AA">
      <w:pPr>
        <w:spacing w:before="15" w:after="15" w:line="240" w:lineRule="auto"/>
        <w:ind w:left="13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 za dužinu radnog staža</w:t>
      </w:r>
    </w:p>
    <w:p w:rsidR="00F635AA" w:rsidRPr="00F635AA" w:rsidRDefault="00F635AA" w:rsidP="00F635AA">
      <w:pPr>
        <w:spacing w:before="15" w:after="15" w:line="240" w:lineRule="auto"/>
        <w:ind w:left="13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 posebni socijalni uvjeti</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 </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 Članak 33.</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Temeljem uvjeta rada djelatnik ostvaruje pravo na sljedeći broj dana godišnjeg odmora:</w:t>
      </w:r>
    </w:p>
    <w:tbl>
      <w:tblPr>
        <w:tblW w:w="9270" w:type="dxa"/>
        <w:tblCellSpacing w:w="0" w:type="dxa"/>
        <w:tblInd w:w="108" w:type="dxa"/>
        <w:tblCellMar>
          <w:left w:w="0" w:type="dxa"/>
          <w:right w:w="0" w:type="dxa"/>
        </w:tblCellMar>
        <w:tblLook w:val="04A0"/>
      </w:tblPr>
      <w:tblGrid>
        <w:gridCol w:w="8168"/>
        <w:gridCol w:w="1102"/>
      </w:tblGrid>
      <w:tr w:rsidR="00F635AA" w:rsidRPr="00F635AA" w:rsidTr="00F635AA">
        <w:trPr>
          <w:tblCellSpacing w:w="0" w:type="dxa"/>
        </w:trPr>
        <w:tc>
          <w:tcPr>
            <w:tcW w:w="8115" w:type="dxa"/>
            <w:vAlign w:val="center"/>
            <w:hideMark/>
          </w:tcPr>
          <w:p w:rsidR="00F635AA" w:rsidRPr="00F635AA" w:rsidRDefault="00F635AA" w:rsidP="00F635AA">
            <w:pPr>
              <w:spacing w:before="100" w:beforeAutospacing="1" w:after="0" w:line="240" w:lineRule="auto"/>
              <w:ind w:left="108"/>
              <w:rPr>
                <w:rFonts w:ascii="Times New Roman" w:eastAsia="Times New Roman" w:hAnsi="Times New Roman" w:cs="Times New Roman"/>
                <w:sz w:val="24"/>
                <w:szCs w:val="24"/>
              </w:rPr>
            </w:pPr>
            <w:r w:rsidRPr="00F635AA">
              <w:rPr>
                <w:rFonts w:ascii="Arial" w:eastAsia="Times New Roman" w:hAnsi="Arial" w:cs="Arial"/>
                <w:sz w:val="20"/>
                <w:szCs w:val="20"/>
              </w:rPr>
              <w:t>- neposredni rad sa strankama   </w:t>
            </w:r>
          </w:p>
        </w:tc>
        <w:tc>
          <w:tcPr>
            <w:tcW w:w="1095" w:type="dxa"/>
            <w:vAlign w:val="center"/>
            <w:hideMark/>
          </w:tcPr>
          <w:p w:rsidR="00F635AA" w:rsidRPr="00F635AA" w:rsidRDefault="00F635AA" w:rsidP="00F635AA">
            <w:pPr>
              <w:spacing w:before="100" w:beforeAutospacing="1" w:after="0" w:line="240" w:lineRule="auto"/>
              <w:ind w:left="108"/>
              <w:rPr>
                <w:rFonts w:ascii="Times New Roman" w:eastAsia="Times New Roman" w:hAnsi="Times New Roman" w:cs="Times New Roman"/>
                <w:sz w:val="24"/>
                <w:szCs w:val="24"/>
              </w:rPr>
            </w:pPr>
            <w:r w:rsidRPr="00F635AA">
              <w:rPr>
                <w:rFonts w:ascii="Arial" w:eastAsia="Times New Roman" w:hAnsi="Arial" w:cs="Arial"/>
                <w:sz w:val="20"/>
                <w:szCs w:val="20"/>
              </w:rPr>
              <w:t>1 dan</w:t>
            </w:r>
          </w:p>
        </w:tc>
      </w:tr>
      <w:tr w:rsidR="00F635AA" w:rsidRPr="00F635AA" w:rsidTr="00F635AA">
        <w:trPr>
          <w:tblCellSpacing w:w="0" w:type="dxa"/>
        </w:trPr>
        <w:tc>
          <w:tcPr>
            <w:tcW w:w="8115" w:type="dxa"/>
            <w:vAlign w:val="center"/>
            <w:hideMark/>
          </w:tcPr>
          <w:p w:rsidR="00F635AA" w:rsidRPr="00F635AA" w:rsidRDefault="00F635AA" w:rsidP="00F635AA">
            <w:pPr>
              <w:spacing w:before="100" w:beforeAutospacing="1" w:after="0" w:line="240" w:lineRule="auto"/>
              <w:ind w:left="108"/>
              <w:rPr>
                <w:rFonts w:ascii="Times New Roman" w:eastAsia="Times New Roman" w:hAnsi="Times New Roman" w:cs="Times New Roman"/>
                <w:sz w:val="24"/>
                <w:szCs w:val="24"/>
              </w:rPr>
            </w:pPr>
            <w:r w:rsidRPr="00F635AA">
              <w:rPr>
                <w:rFonts w:ascii="Arial" w:eastAsia="Times New Roman" w:hAnsi="Arial" w:cs="Arial"/>
                <w:sz w:val="20"/>
                <w:szCs w:val="20"/>
              </w:rPr>
              <w:t>- stalni rad za pisaćim, računskim ili drugim strojem , odnosno, rad na računalu   </w:t>
            </w:r>
          </w:p>
        </w:tc>
        <w:tc>
          <w:tcPr>
            <w:tcW w:w="1095" w:type="dxa"/>
            <w:vAlign w:val="center"/>
            <w:hideMark/>
          </w:tcPr>
          <w:p w:rsidR="00F635AA" w:rsidRPr="00F635AA" w:rsidRDefault="00F635AA" w:rsidP="00F635AA">
            <w:pPr>
              <w:spacing w:before="100" w:beforeAutospacing="1" w:after="0" w:line="240" w:lineRule="auto"/>
              <w:ind w:left="108"/>
              <w:rPr>
                <w:rFonts w:ascii="Times New Roman" w:eastAsia="Times New Roman" w:hAnsi="Times New Roman" w:cs="Times New Roman"/>
                <w:sz w:val="24"/>
                <w:szCs w:val="24"/>
              </w:rPr>
            </w:pPr>
            <w:r w:rsidRPr="00F635AA">
              <w:rPr>
                <w:rFonts w:ascii="Arial" w:eastAsia="Times New Roman" w:hAnsi="Arial" w:cs="Arial"/>
                <w:sz w:val="20"/>
                <w:szCs w:val="20"/>
              </w:rPr>
              <w:t>2 dana</w:t>
            </w:r>
          </w:p>
        </w:tc>
      </w:tr>
    </w:tbl>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 </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Dani godišnjeg odmora zbrajaju se ako službenik ili namještenik radi sa strankama i sa strojem.</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Temeljem složenosti poslova i zadataka radnog mjesta službenik ili namještenik ostvaruje pravo na slijedeći broj dana godišnjeg odmora:</w:t>
      </w:r>
    </w:p>
    <w:tbl>
      <w:tblPr>
        <w:tblW w:w="0" w:type="auto"/>
        <w:tblInd w:w="108" w:type="dxa"/>
        <w:tblCellMar>
          <w:left w:w="0" w:type="dxa"/>
          <w:right w:w="0" w:type="dxa"/>
        </w:tblCellMar>
        <w:tblLook w:val="04A0"/>
      </w:tblPr>
      <w:tblGrid>
        <w:gridCol w:w="7920"/>
        <w:gridCol w:w="900"/>
      </w:tblGrid>
      <w:tr w:rsidR="00F635AA" w:rsidRPr="00F635AA" w:rsidTr="00F635AA">
        <w:tc>
          <w:tcPr>
            <w:tcW w:w="7920" w:type="dxa"/>
            <w:tcMar>
              <w:top w:w="0" w:type="dxa"/>
              <w:left w:w="108" w:type="dxa"/>
              <w:bottom w:w="0" w:type="dxa"/>
              <w:right w:w="108" w:type="dxa"/>
            </w:tcMar>
            <w:hideMark/>
          </w:tcPr>
          <w:p w:rsidR="00F635AA" w:rsidRPr="00F635AA" w:rsidRDefault="00F635AA" w:rsidP="00F635AA">
            <w:pPr>
              <w:spacing w:before="100" w:beforeAutospacing="1" w:after="0" w:line="240" w:lineRule="auto"/>
              <w:rPr>
                <w:rFonts w:ascii="Times New Roman" w:eastAsia="Times New Roman" w:hAnsi="Times New Roman" w:cs="Times New Roman"/>
                <w:sz w:val="24"/>
                <w:szCs w:val="24"/>
              </w:rPr>
            </w:pPr>
            <w:r w:rsidRPr="00F635AA">
              <w:rPr>
                <w:rFonts w:ascii="Arial" w:eastAsia="Times New Roman" w:hAnsi="Arial" w:cs="Arial"/>
                <w:sz w:val="20"/>
                <w:szCs w:val="20"/>
              </w:rPr>
              <w:t>- djelatnicima VSS</w:t>
            </w:r>
          </w:p>
        </w:tc>
        <w:tc>
          <w:tcPr>
            <w:tcW w:w="900" w:type="dxa"/>
            <w:tcMar>
              <w:top w:w="0" w:type="dxa"/>
              <w:left w:w="108" w:type="dxa"/>
              <w:bottom w:w="0" w:type="dxa"/>
              <w:right w:w="108" w:type="dxa"/>
            </w:tcMar>
            <w:hideMark/>
          </w:tcPr>
          <w:p w:rsidR="00F635AA" w:rsidRPr="00F635AA" w:rsidRDefault="00F635AA" w:rsidP="00F635AA">
            <w:pPr>
              <w:spacing w:before="100" w:beforeAutospacing="1" w:after="0" w:line="240" w:lineRule="auto"/>
              <w:rPr>
                <w:rFonts w:ascii="Times New Roman" w:eastAsia="Times New Roman" w:hAnsi="Times New Roman" w:cs="Times New Roman"/>
                <w:sz w:val="24"/>
                <w:szCs w:val="24"/>
              </w:rPr>
            </w:pPr>
            <w:r w:rsidRPr="00F635AA">
              <w:rPr>
                <w:rFonts w:ascii="Arial" w:eastAsia="Times New Roman" w:hAnsi="Arial" w:cs="Arial"/>
                <w:sz w:val="20"/>
                <w:szCs w:val="20"/>
              </w:rPr>
              <w:t>5 dana</w:t>
            </w:r>
          </w:p>
        </w:tc>
      </w:tr>
      <w:tr w:rsidR="00F635AA" w:rsidRPr="00F635AA" w:rsidTr="00F635AA">
        <w:tc>
          <w:tcPr>
            <w:tcW w:w="7920" w:type="dxa"/>
            <w:tcMar>
              <w:top w:w="0" w:type="dxa"/>
              <w:left w:w="108" w:type="dxa"/>
              <w:bottom w:w="0" w:type="dxa"/>
              <w:right w:w="108" w:type="dxa"/>
            </w:tcMar>
            <w:hideMark/>
          </w:tcPr>
          <w:p w:rsidR="00F635AA" w:rsidRPr="00F635AA" w:rsidRDefault="00F635AA" w:rsidP="00F635AA">
            <w:pPr>
              <w:spacing w:before="100" w:beforeAutospacing="1" w:after="0" w:line="240" w:lineRule="auto"/>
              <w:rPr>
                <w:rFonts w:ascii="Times New Roman" w:eastAsia="Times New Roman" w:hAnsi="Times New Roman" w:cs="Times New Roman"/>
                <w:sz w:val="24"/>
                <w:szCs w:val="24"/>
              </w:rPr>
            </w:pPr>
            <w:r w:rsidRPr="00F635AA">
              <w:rPr>
                <w:rFonts w:ascii="Arial" w:eastAsia="Times New Roman" w:hAnsi="Arial" w:cs="Arial"/>
                <w:sz w:val="20"/>
                <w:szCs w:val="20"/>
              </w:rPr>
              <w:t>- djelatnicima VŠS</w:t>
            </w:r>
          </w:p>
        </w:tc>
        <w:tc>
          <w:tcPr>
            <w:tcW w:w="900" w:type="dxa"/>
            <w:tcMar>
              <w:top w:w="0" w:type="dxa"/>
              <w:left w:w="108" w:type="dxa"/>
              <w:bottom w:w="0" w:type="dxa"/>
              <w:right w:w="108" w:type="dxa"/>
            </w:tcMar>
            <w:hideMark/>
          </w:tcPr>
          <w:p w:rsidR="00F635AA" w:rsidRPr="00F635AA" w:rsidRDefault="00F635AA" w:rsidP="00F635AA">
            <w:pPr>
              <w:spacing w:before="100" w:beforeAutospacing="1" w:after="0" w:line="240" w:lineRule="auto"/>
              <w:rPr>
                <w:rFonts w:ascii="Times New Roman" w:eastAsia="Times New Roman" w:hAnsi="Times New Roman" w:cs="Times New Roman"/>
                <w:sz w:val="24"/>
                <w:szCs w:val="24"/>
              </w:rPr>
            </w:pPr>
            <w:r w:rsidRPr="00F635AA">
              <w:rPr>
                <w:rFonts w:ascii="Arial" w:eastAsia="Times New Roman" w:hAnsi="Arial" w:cs="Arial"/>
                <w:sz w:val="20"/>
                <w:szCs w:val="20"/>
              </w:rPr>
              <w:t>4 dana</w:t>
            </w:r>
          </w:p>
        </w:tc>
      </w:tr>
      <w:tr w:rsidR="00F635AA" w:rsidRPr="00F635AA" w:rsidTr="00F635AA">
        <w:tc>
          <w:tcPr>
            <w:tcW w:w="7920" w:type="dxa"/>
            <w:tcMar>
              <w:top w:w="0" w:type="dxa"/>
              <w:left w:w="108" w:type="dxa"/>
              <w:bottom w:w="0" w:type="dxa"/>
              <w:right w:w="108" w:type="dxa"/>
            </w:tcMar>
            <w:hideMark/>
          </w:tcPr>
          <w:p w:rsidR="00F635AA" w:rsidRPr="00F635AA" w:rsidRDefault="00F635AA" w:rsidP="00F635AA">
            <w:pPr>
              <w:spacing w:before="100" w:beforeAutospacing="1" w:after="0" w:line="240" w:lineRule="auto"/>
              <w:rPr>
                <w:rFonts w:ascii="Times New Roman" w:eastAsia="Times New Roman" w:hAnsi="Times New Roman" w:cs="Times New Roman"/>
                <w:sz w:val="24"/>
                <w:szCs w:val="24"/>
              </w:rPr>
            </w:pPr>
            <w:r w:rsidRPr="00F635AA">
              <w:rPr>
                <w:rFonts w:ascii="Arial" w:eastAsia="Times New Roman" w:hAnsi="Arial" w:cs="Arial"/>
                <w:sz w:val="20"/>
                <w:szCs w:val="20"/>
              </w:rPr>
              <w:t>- djelatnicima SSS</w:t>
            </w:r>
          </w:p>
        </w:tc>
        <w:tc>
          <w:tcPr>
            <w:tcW w:w="900" w:type="dxa"/>
            <w:tcMar>
              <w:top w:w="0" w:type="dxa"/>
              <w:left w:w="108" w:type="dxa"/>
              <w:bottom w:w="0" w:type="dxa"/>
              <w:right w:w="108" w:type="dxa"/>
            </w:tcMar>
            <w:hideMark/>
          </w:tcPr>
          <w:p w:rsidR="00F635AA" w:rsidRPr="00F635AA" w:rsidRDefault="00F635AA" w:rsidP="00F635AA">
            <w:pPr>
              <w:spacing w:before="100" w:beforeAutospacing="1" w:after="0" w:line="240" w:lineRule="auto"/>
              <w:rPr>
                <w:rFonts w:ascii="Times New Roman" w:eastAsia="Times New Roman" w:hAnsi="Times New Roman" w:cs="Times New Roman"/>
                <w:sz w:val="24"/>
                <w:szCs w:val="24"/>
              </w:rPr>
            </w:pPr>
            <w:r w:rsidRPr="00F635AA">
              <w:rPr>
                <w:rFonts w:ascii="Arial" w:eastAsia="Times New Roman" w:hAnsi="Arial" w:cs="Arial"/>
                <w:sz w:val="20"/>
                <w:szCs w:val="20"/>
              </w:rPr>
              <w:t>3 dana</w:t>
            </w:r>
          </w:p>
        </w:tc>
      </w:tr>
    </w:tbl>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 </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Temeljem dužine radnog staža službenik ili namještenik ostvaruje pravo na sljedeći broj dana godišnjeg odmora:</w:t>
      </w:r>
    </w:p>
    <w:tbl>
      <w:tblPr>
        <w:tblW w:w="0" w:type="auto"/>
        <w:tblInd w:w="108" w:type="dxa"/>
        <w:tblCellMar>
          <w:left w:w="0" w:type="dxa"/>
          <w:right w:w="0" w:type="dxa"/>
        </w:tblCellMar>
        <w:tblLook w:val="04A0"/>
      </w:tblPr>
      <w:tblGrid>
        <w:gridCol w:w="7920"/>
        <w:gridCol w:w="904"/>
      </w:tblGrid>
      <w:tr w:rsidR="00F635AA" w:rsidRPr="00F635AA" w:rsidTr="00F635AA">
        <w:tc>
          <w:tcPr>
            <w:tcW w:w="7920" w:type="dxa"/>
            <w:tcMar>
              <w:top w:w="0" w:type="dxa"/>
              <w:left w:w="108" w:type="dxa"/>
              <w:bottom w:w="0" w:type="dxa"/>
              <w:right w:w="108" w:type="dxa"/>
            </w:tcMar>
            <w:hideMark/>
          </w:tcPr>
          <w:p w:rsidR="00F635AA" w:rsidRPr="00F635AA" w:rsidRDefault="00F635AA" w:rsidP="00F635AA">
            <w:pPr>
              <w:spacing w:before="100" w:beforeAutospacing="1" w:after="0" w:line="240" w:lineRule="auto"/>
              <w:rPr>
                <w:rFonts w:ascii="Times New Roman" w:eastAsia="Times New Roman" w:hAnsi="Times New Roman" w:cs="Times New Roman"/>
                <w:sz w:val="24"/>
                <w:szCs w:val="24"/>
              </w:rPr>
            </w:pPr>
            <w:r w:rsidRPr="00F635AA">
              <w:rPr>
                <w:rFonts w:ascii="Arial" w:eastAsia="Times New Roman" w:hAnsi="Arial" w:cs="Arial"/>
                <w:sz w:val="20"/>
                <w:szCs w:val="20"/>
              </w:rPr>
              <w:t>-</w:t>
            </w:r>
            <w:r w:rsidRPr="00F635AA">
              <w:rPr>
                <w:rFonts w:ascii="Arial" w:eastAsia="Times New Roman" w:hAnsi="Arial" w:cs="Arial"/>
                <w:sz w:val="20"/>
              </w:rPr>
              <w:t> </w:t>
            </w:r>
            <w:r w:rsidRPr="00F635AA">
              <w:rPr>
                <w:rFonts w:ascii="Arial" w:eastAsia="Times New Roman" w:hAnsi="Arial" w:cs="Arial"/>
                <w:sz w:val="20"/>
                <w:szCs w:val="20"/>
              </w:rPr>
              <w:t>od navršenih 5 do navršenih 9 godina radnog staža</w:t>
            </w:r>
          </w:p>
        </w:tc>
        <w:tc>
          <w:tcPr>
            <w:tcW w:w="904" w:type="dxa"/>
            <w:tcMar>
              <w:top w:w="0" w:type="dxa"/>
              <w:left w:w="108" w:type="dxa"/>
              <w:bottom w:w="0" w:type="dxa"/>
              <w:right w:w="108" w:type="dxa"/>
            </w:tcMar>
            <w:hideMark/>
          </w:tcPr>
          <w:p w:rsidR="00F635AA" w:rsidRPr="00F635AA" w:rsidRDefault="00F635AA" w:rsidP="00F635AA">
            <w:pPr>
              <w:spacing w:before="100" w:beforeAutospacing="1" w:after="0" w:line="240" w:lineRule="auto"/>
              <w:rPr>
                <w:rFonts w:ascii="Times New Roman" w:eastAsia="Times New Roman" w:hAnsi="Times New Roman" w:cs="Times New Roman"/>
                <w:sz w:val="24"/>
                <w:szCs w:val="24"/>
              </w:rPr>
            </w:pPr>
            <w:r w:rsidRPr="00F635AA">
              <w:rPr>
                <w:rFonts w:ascii="Arial" w:eastAsia="Times New Roman" w:hAnsi="Arial" w:cs="Arial"/>
                <w:sz w:val="20"/>
                <w:szCs w:val="20"/>
              </w:rPr>
              <w:t>2 dana</w:t>
            </w:r>
          </w:p>
        </w:tc>
      </w:tr>
      <w:tr w:rsidR="00F635AA" w:rsidRPr="00F635AA" w:rsidTr="00F635AA">
        <w:tc>
          <w:tcPr>
            <w:tcW w:w="7920" w:type="dxa"/>
            <w:tcMar>
              <w:top w:w="0" w:type="dxa"/>
              <w:left w:w="108" w:type="dxa"/>
              <w:bottom w:w="0" w:type="dxa"/>
              <w:right w:w="108" w:type="dxa"/>
            </w:tcMar>
            <w:hideMark/>
          </w:tcPr>
          <w:p w:rsidR="00F635AA" w:rsidRPr="00F635AA" w:rsidRDefault="00F635AA" w:rsidP="00F635AA">
            <w:pPr>
              <w:spacing w:before="100" w:beforeAutospacing="1" w:after="0" w:line="240" w:lineRule="auto"/>
              <w:rPr>
                <w:rFonts w:ascii="Times New Roman" w:eastAsia="Times New Roman" w:hAnsi="Times New Roman" w:cs="Times New Roman"/>
                <w:sz w:val="24"/>
                <w:szCs w:val="24"/>
              </w:rPr>
            </w:pPr>
            <w:r w:rsidRPr="00F635AA">
              <w:rPr>
                <w:rFonts w:ascii="Arial" w:eastAsia="Times New Roman" w:hAnsi="Arial" w:cs="Arial"/>
                <w:sz w:val="20"/>
                <w:szCs w:val="20"/>
              </w:rPr>
              <w:t>- od navršenih 10 do navršenih 14 godina radnog staža</w:t>
            </w:r>
          </w:p>
        </w:tc>
        <w:tc>
          <w:tcPr>
            <w:tcW w:w="904" w:type="dxa"/>
            <w:tcMar>
              <w:top w:w="0" w:type="dxa"/>
              <w:left w:w="108" w:type="dxa"/>
              <w:bottom w:w="0" w:type="dxa"/>
              <w:right w:w="108" w:type="dxa"/>
            </w:tcMar>
            <w:hideMark/>
          </w:tcPr>
          <w:p w:rsidR="00F635AA" w:rsidRPr="00F635AA" w:rsidRDefault="00F635AA" w:rsidP="00F635AA">
            <w:pPr>
              <w:spacing w:before="100" w:beforeAutospacing="1" w:after="0" w:line="240" w:lineRule="auto"/>
              <w:rPr>
                <w:rFonts w:ascii="Times New Roman" w:eastAsia="Times New Roman" w:hAnsi="Times New Roman" w:cs="Times New Roman"/>
                <w:sz w:val="24"/>
                <w:szCs w:val="24"/>
              </w:rPr>
            </w:pPr>
            <w:r w:rsidRPr="00F635AA">
              <w:rPr>
                <w:rFonts w:ascii="Arial" w:eastAsia="Times New Roman" w:hAnsi="Arial" w:cs="Arial"/>
                <w:sz w:val="20"/>
                <w:szCs w:val="20"/>
              </w:rPr>
              <w:t>3 dana</w:t>
            </w:r>
          </w:p>
        </w:tc>
      </w:tr>
      <w:tr w:rsidR="00F635AA" w:rsidRPr="00F635AA" w:rsidTr="00F635AA">
        <w:tc>
          <w:tcPr>
            <w:tcW w:w="7920" w:type="dxa"/>
            <w:tcMar>
              <w:top w:w="0" w:type="dxa"/>
              <w:left w:w="108" w:type="dxa"/>
              <w:bottom w:w="0" w:type="dxa"/>
              <w:right w:w="108" w:type="dxa"/>
            </w:tcMar>
            <w:hideMark/>
          </w:tcPr>
          <w:p w:rsidR="00F635AA" w:rsidRPr="00F635AA" w:rsidRDefault="00F635AA" w:rsidP="00F635AA">
            <w:pPr>
              <w:spacing w:before="100" w:beforeAutospacing="1" w:after="0" w:line="240" w:lineRule="auto"/>
              <w:rPr>
                <w:rFonts w:ascii="Times New Roman" w:eastAsia="Times New Roman" w:hAnsi="Times New Roman" w:cs="Times New Roman"/>
                <w:sz w:val="24"/>
                <w:szCs w:val="24"/>
              </w:rPr>
            </w:pPr>
            <w:r w:rsidRPr="00F635AA">
              <w:rPr>
                <w:rFonts w:ascii="Arial" w:eastAsia="Times New Roman" w:hAnsi="Arial" w:cs="Arial"/>
                <w:sz w:val="20"/>
                <w:szCs w:val="20"/>
              </w:rPr>
              <w:t>- od navršenih 15 do navršenih 19 godina radnog staža</w:t>
            </w:r>
          </w:p>
        </w:tc>
        <w:tc>
          <w:tcPr>
            <w:tcW w:w="904" w:type="dxa"/>
            <w:tcMar>
              <w:top w:w="0" w:type="dxa"/>
              <w:left w:w="108" w:type="dxa"/>
              <w:bottom w:w="0" w:type="dxa"/>
              <w:right w:w="108" w:type="dxa"/>
            </w:tcMar>
            <w:hideMark/>
          </w:tcPr>
          <w:p w:rsidR="00F635AA" w:rsidRPr="00F635AA" w:rsidRDefault="00F635AA" w:rsidP="00F635AA">
            <w:pPr>
              <w:spacing w:before="100" w:beforeAutospacing="1" w:after="0" w:line="240" w:lineRule="auto"/>
              <w:rPr>
                <w:rFonts w:ascii="Times New Roman" w:eastAsia="Times New Roman" w:hAnsi="Times New Roman" w:cs="Times New Roman"/>
                <w:sz w:val="24"/>
                <w:szCs w:val="24"/>
              </w:rPr>
            </w:pPr>
            <w:r w:rsidRPr="00F635AA">
              <w:rPr>
                <w:rFonts w:ascii="Arial" w:eastAsia="Times New Roman" w:hAnsi="Arial" w:cs="Arial"/>
                <w:sz w:val="20"/>
                <w:szCs w:val="20"/>
              </w:rPr>
              <w:t>4 dana</w:t>
            </w:r>
          </w:p>
        </w:tc>
      </w:tr>
      <w:tr w:rsidR="00F635AA" w:rsidRPr="00F635AA" w:rsidTr="00F635AA">
        <w:tc>
          <w:tcPr>
            <w:tcW w:w="7920" w:type="dxa"/>
            <w:tcMar>
              <w:top w:w="0" w:type="dxa"/>
              <w:left w:w="108" w:type="dxa"/>
              <w:bottom w:w="0" w:type="dxa"/>
              <w:right w:w="108" w:type="dxa"/>
            </w:tcMar>
            <w:hideMark/>
          </w:tcPr>
          <w:p w:rsidR="00F635AA" w:rsidRPr="00F635AA" w:rsidRDefault="00F635AA" w:rsidP="00F635AA">
            <w:pPr>
              <w:spacing w:before="100" w:beforeAutospacing="1" w:after="0" w:line="240" w:lineRule="auto"/>
              <w:rPr>
                <w:rFonts w:ascii="Times New Roman" w:eastAsia="Times New Roman" w:hAnsi="Times New Roman" w:cs="Times New Roman"/>
                <w:sz w:val="24"/>
                <w:szCs w:val="24"/>
              </w:rPr>
            </w:pPr>
            <w:r w:rsidRPr="00F635AA">
              <w:rPr>
                <w:rFonts w:ascii="Arial" w:eastAsia="Times New Roman" w:hAnsi="Arial" w:cs="Arial"/>
                <w:sz w:val="20"/>
                <w:szCs w:val="20"/>
              </w:rPr>
              <w:t>-</w:t>
            </w:r>
            <w:r w:rsidRPr="00F635AA">
              <w:rPr>
                <w:rFonts w:ascii="Arial" w:eastAsia="Times New Roman" w:hAnsi="Arial" w:cs="Arial"/>
                <w:sz w:val="20"/>
              </w:rPr>
              <w:t> </w:t>
            </w:r>
            <w:r w:rsidRPr="00F635AA">
              <w:rPr>
                <w:rFonts w:ascii="Arial" w:eastAsia="Times New Roman" w:hAnsi="Arial" w:cs="Arial"/>
                <w:sz w:val="20"/>
                <w:szCs w:val="20"/>
              </w:rPr>
              <w:t>od navršenih 20 do navršenih 24 godina radnog staža</w:t>
            </w:r>
          </w:p>
        </w:tc>
        <w:tc>
          <w:tcPr>
            <w:tcW w:w="904" w:type="dxa"/>
            <w:tcMar>
              <w:top w:w="0" w:type="dxa"/>
              <w:left w:w="108" w:type="dxa"/>
              <w:bottom w:w="0" w:type="dxa"/>
              <w:right w:w="108" w:type="dxa"/>
            </w:tcMar>
            <w:hideMark/>
          </w:tcPr>
          <w:p w:rsidR="00F635AA" w:rsidRPr="00F635AA" w:rsidRDefault="00F635AA" w:rsidP="00F635AA">
            <w:pPr>
              <w:spacing w:before="100" w:beforeAutospacing="1" w:after="0" w:line="240" w:lineRule="auto"/>
              <w:rPr>
                <w:rFonts w:ascii="Times New Roman" w:eastAsia="Times New Roman" w:hAnsi="Times New Roman" w:cs="Times New Roman"/>
                <w:sz w:val="24"/>
                <w:szCs w:val="24"/>
              </w:rPr>
            </w:pPr>
            <w:r w:rsidRPr="00F635AA">
              <w:rPr>
                <w:rFonts w:ascii="Arial" w:eastAsia="Times New Roman" w:hAnsi="Arial" w:cs="Arial"/>
                <w:sz w:val="20"/>
                <w:szCs w:val="20"/>
              </w:rPr>
              <w:t>5 dana</w:t>
            </w:r>
          </w:p>
        </w:tc>
      </w:tr>
      <w:tr w:rsidR="00F635AA" w:rsidRPr="00F635AA" w:rsidTr="00F635AA">
        <w:tc>
          <w:tcPr>
            <w:tcW w:w="7920" w:type="dxa"/>
            <w:tcMar>
              <w:top w:w="0" w:type="dxa"/>
              <w:left w:w="108" w:type="dxa"/>
              <w:bottom w:w="0" w:type="dxa"/>
              <w:right w:w="108" w:type="dxa"/>
            </w:tcMar>
            <w:hideMark/>
          </w:tcPr>
          <w:p w:rsidR="00F635AA" w:rsidRPr="00F635AA" w:rsidRDefault="00F635AA" w:rsidP="00F635AA">
            <w:pPr>
              <w:spacing w:before="100" w:beforeAutospacing="1" w:after="0" w:line="240" w:lineRule="auto"/>
              <w:rPr>
                <w:rFonts w:ascii="Times New Roman" w:eastAsia="Times New Roman" w:hAnsi="Times New Roman" w:cs="Times New Roman"/>
                <w:sz w:val="24"/>
                <w:szCs w:val="24"/>
              </w:rPr>
            </w:pPr>
            <w:r w:rsidRPr="00F635AA">
              <w:rPr>
                <w:rFonts w:ascii="Arial" w:eastAsia="Times New Roman" w:hAnsi="Arial" w:cs="Arial"/>
                <w:sz w:val="20"/>
                <w:szCs w:val="20"/>
              </w:rPr>
              <w:t>-</w:t>
            </w:r>
            <w:r w:rsidRPr="00F635AA">
              <w:rPr>
                <w:rFonts w:ascii="Arial" w:eastAsia="Times New Roman" w:hAnsi="Arial" w:cs="Arial"/>
                <w:sz w:val="20"/>
              </w:rPr>
              <w:t> </w:t>
            </w:r>
            <w:r w:rsidRPr="00F635AA">
              <w:rPr>
                <w:rFonts w:ascii="Arial" w:eastAsia="Times New Roman" w:hAnsi="Arial" w:cs="Arial"/>
                <w:sz w:val="20"/>
                <w:szCs w:val="20"/>
              </w:rPr>
              <w:t>od navršenih 25 do navršenih 29 godina radnog staža</w:t>
            </w:r>
          </w:p>
        </w:tc>
        <w:tc>
          <w:tcPr>
            <w:tcW w:w="904" w:type="dxa"/>
            <w:tcMar>
              <w:top w:w="0" w:type="dxa"/>
              <w:left w:w="108" w:type="dxa"/>
              <w:bottom w:w="0" w:type="dxa"/>
              <w:right w:w="108" w:type="dxa"/>
            </w:tcMar>
            <w:hideMark/>
          </w:tcPr>
          <w:p w:rsidR="00F635AA" w:rsidRPr="00F635AA" w:rsidRDefault="00F635AA" w:rsidP="00F635AA">
            <w:pPr>
              <w:spacing w:before="100" w:beforeAutospacing="1" w:after="0" w:line="240" w:lineRule="auto"/>
              <w:rPr>
                <w:rFonts w:ascii="Times New Roman" w:eastAsia="Times New Roman" w:hAnsi="Times New Roman" w:cs="Times New Roman"/>
                <w:sz w:val="24"/>
                <w:szCs w:val="24"/>
              </w:rPr>
            </w:pPr>
            <w:r w:rsidRPr="00F635AA">
              <w:rPr>
                <w:rFonts w:ascii="Arial" w:eastAsia="Times New Roman" w:hAnsi="Arial" w:cs="Arial"/>
                <w:sz w:val="20"/>
                <w:szCs w:val="20"/>
              </w:rPr>
              <w:t>6 dana</w:t>
            </w:r>
          </w:p>
        </w:tc>
      </w:tr>
      <w:tr w:rsidR="00F635AA" w:rsidRPr="00F635AA" w:rsidTr="00F635AA">
        <w:tc>
          <w:tcPr>
            <w:tcW w:w="7920" w:type="dxa"/>
            <w:tcMar>
              <w:top w:w="0" w:type="dxa"/>
              <w:left w:w="108" w:type="dxa"/>
              <w:bottom w:w="0" w:type="dxa"/>
              <w:right w:w="108" w:type="dxa"/>
            </w:tcMar>
            <w:hideMark/>
          </w:tcPr>
          <w:p w:rsidR="00F635AA" w:rsidRPr="00F635AA" w:rsidRDefault="00F635AA" w:rsidP="00F635AA">
            <w:pPr>
              <w:spacing w:before="100" w:beforeAutospacing="1" w:after="0" w:line="240" w:lineRule="auto"/>
              <w:rPr>
                <w:rFonts w:ascii="Times New Roman" w:eastAsia="Times New Roman" w:hAnsi="Times New Roman" w:cs="Times New Roman"/>
                <w:sz w:val="24"/>
                <w:szCs w:val="24"/>
              </w:rPr>
            </w:pPr>
            <w:r w:rsidRPr="00F635AA">
              <w:rPr>
                <w:rFonts w:ascii="Arial" w:eastAsia="Times New Roman" w:hAnsi="Arial" w:cs="Arial"/>
                <w:sz w:val="20"/>
                <w:szCs w:val="20"/>
              </w:rPr>
              <w:t>- od navršenih 30 do navršenih 34 godina radnog staža</w:t>
            </w:r>
          </w:p>
        </w:tc>
        <w:tc>
          <w:tcPr>
            <w:tcW w:w="904" w:type="dxa"/>
            <w:tcMar>
              <w:top w:w="0" w:type="dxa"/>
              <w:left w:w="108" w:type="dxa"/>
              <w:bottom w:w="0" w:type="dxa"/>
              <w:right w:w="108" w:type="dxa"/>
            </w:tcMar>
            <w:hideMark/>
          </w:tcPr>
          <w:p w:rsidR="00F635AA" w:rsidRPr="00F635AA" w:rsidRDefault="00F635AA" w:rsidP="00F635AA">
            <w:pPr>
              <w:spacing w:before="100" w:beforeAutospacing="1" w:after="0" w:line="240" w:lineRule="auto"/>
              <w:rPr>
                <w:rFonts w:ascii="Times New Roman" w:eastAsia="Times New Roman" w:hAnsi="Times New Roman" w:cs="Times New Roman"/>
                <w:sz w:val="24"/>
                <w:szCs w:val="24"/>
              </w:rPr>
            </w:pPr>
            <w:r w:rsidRPr="00F635AA">
              <w:rPr>
                <w:rFonts w:ascii="Arial" w:eastAsia="Times New Roman" w:hAnsi="Arial" w:cs="Arial"/>
                <w:sz w:val="20"/>
                <w:szCs w:val="20"/>
              </w:rPr>
              <w:t>7 dana</w:t>
            </w:r>
          </w:p>
        </w:tc>
      </w:tr>
      <w:tr w:rsidR="00F635AA" w:rsidRPr="00F635AA" w:rsidTr="00F635AA">
        <w:tc>
          <w:tcPr>
            <w:tcW w:w="7920" w:type="dxa"/>
            <w:tcMar>
              <w:top w:w="0" w:type="dxa"/>
              <w:left w:w="108" w:type="dxa"/>
              <w:bottom w:w="0" w:type="dxa"/>
              <w:right w:w="108" w:type="dxa"/>
            </w:tcMar>
            <w:hideMark/>
          </w:tcPr>
          <w:p w:rsidR="00F635AA" w:rsidRPr="00F635AA" w:rsidRDefault="00F635AA" w:rsidP="00F635AA">
            <w:pPr>
              <w:spacing w:before="100" w:beforeAutospacing="1" w:after="0" w:line="240" w:lineRule="auto"/>
              <w:rPr>
                <w:rFonts w:ascii="Times New Roman" w:eastAsia="Times New Roman" w:hAnsi="Times New Roman" w:cs="Times New Roman"/>
                <w:sz w:val="24"/>
                <w:szCs w:val="24"/>
              </w:rPr>
            </w:pPr>
            <w:r w:rsidRPr="00F635AA">
              <w:rPr>
                <w:rFonts w:ascii="Arial" w:eastAsia="Times New Roman" w:hAnsi="Arial" w:cs="Arial"/>
                <w:sz w:val="20"/>
                <w:szCs w:val="20"/>
              </w:rPr>
              <w:t>-</w:t>
            </w:r>
            <w:r w:rsidRPr="00F635AA">
              <w:rPr>
                <w:rFonts w:ascii="Arial" w:eastAsia="Times New Roman" w:hAnsi="Arial" w:cs="Arial"/>
                <w:sz w:val="20"/>
              </w:rPr>
              <w:t> </w:t>
            </w:r>
            <w:r w:rsidRPr="00F635AA">
              <w:rPr>
                <w:rFonts w:ascii="Arial" w:eastAsia="Times New Roman" w:hAnsi="Arial" w:cs="Arial"/>
                <w:sz w:val="20"/>
                <w:szCs w:val="20"/>
              </w:rPr>
              <w:t>od navršenih 35 i više godina radnog staža</w:t>
            </w:r>
          </w:p>
        </w:tc>
        <w:tc>
          <w:tcPr>
            <w:tcW w:w="904" w:type="dxa"/>
            <w:tcMar>
              <w:top w:w="0" w:type="dxa"/>
              <w:left w:w="108" w:type="dxa"/>
              <w:bottom w:w="0" w:type="dxa"/>
              <w:right w:w="108" w:type="dxa"/>
            </w:tcMar>
            <w:hideMark/>
          </w:tcPr>
          <w:p w:rsidR="00F635AA" w:rsidRPr="00F635AA" w:rsidRDefault="00F635AA" w:rsidP="00F635AA">
            <w:pPr>
              <w:spacing w:before="100" w:beforeAutospacing="1" w:after="0" w:line="240" w:lineRule="auto"/>
              <w:rPr>
                <w:rFonts w:ascii="Times New Roman" w:eastAsia="Times New Roman" w:hAnsi="Times New Roman" w:cs="Times New Roman"/>
                <w:sz w:val="24"/>
                <w:szCs w:val="24"/>
              </w:rPr>
            </w:pPr>
            <w:r w:rsidRPr="00F635AA">
              <w:rPr>
                <w:rFonts w:ascii="Arial" w:eastAsia="Times New Roman" w:hAnsi="Arial" w:cs="Arial"/>
                <w:sz w:val="20"/>
                <w:szCs w:val="20"/>
              </w:rPr>
              <w:t>8 dana</w:t>
            </w:r>
          </w:p>
        </w:tc>
      </w:tr>
    </w:tbl>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 </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S obzirom na posebne socijalne uvjete:</w:t>
      </w:r>
    </w:p>
    <w:tbl>
      <w:tblPr>
        <w:tblW w:w="0" w:type="auto"/>
        <w:tblInd w:w="108" w:type="dxa"/>
        <w:tblCellMar>
          <w:left w:w="0" w:type="dxa"/>
          <w:right w:w="0" w:type="dxa"/>
        </w:tblCellMar>
        <w:tblLook w:val="04A0"/>
      </w:tblPr>
      <w:tblGrid>
        <w:gridCol w:w="7894"/>
        <w:gridCol w:w="926"/>
      </w:tblGrid>
      <w:tr w:rsidR="00F635AA" w:rsidRPr="00F635AA" w:rsidTr="00F635AA">
        <w:tc>
          <w:tcPr>
            <w:tcW w:w="7894" w:type="dxa"/>
            <w:tcMar>
              <w:top w:w="0" w:type="dxa"/>
              <w:left w:w="108" w:type="dxa"/>
              <w:bottom w:w="0" w:type="dxa"/>
              <w:right w:w="108" w:type="dxa"/>
            </w:tcMar>
            <w:hideMark/>
          </w:tcPr>
          <w:p w:rsidR="00F635AA" w:rsidRPr="00F635AA" w:rsidRDefault="00F635AA" w:rsidP="00F635AA">
            <w:pPr>
              <w:spacing w:before="100" w:beforeAutospacing="1" w:after="0" w:line="240" w:lineRule="auto"/>
              <w:rPr>
                <w:rFonts w:ascii="Times New Roman" w:eastAsia="Times New Roman" w:hAnsi="Times New Roman" w:cs="Times New Roman"/>
                <w:sz w:val="24"/>
                <w:szCs w:val="24"/>
              </w:rPr>
            </w:pPr>
            <w:r w:rsidRPr="00F635AA">
              <w:rPr>
                <w:rFonts w:ascii="Arial" w:eastAsia="Times New Roman" w:hAnsi="Arial" w:cs="Arial"/>
                <w:sz w:val="20"/>
                <w:szCs w:val="20"/>
              </w:rPr>
              <w:t>- roditelju, posvojitelju ili skrbniku s jednim malodobnim djetetom</w:t>
            </w:r>
          </w:p>
        </w:tc>
        <w:tc>
          <w:tcPr>
            <w:tcW w:w="926" w:type="dxa"/>
            <w:tcMar>
              <w:top w:w="0" w:type="dxa"/>
              <w:left w:w="108" w:type="dxa"/>
              <w:bottom w:w="0" w:type="dxa"/>
              <w:right w:w="108" w:type="dxa"/>
            </w:tcMar>
            <w:hideMark/>
          </w:tcPr>
          <w:p w:rsidR="00F635AA" w:rsidRPr="00F635AA" w:rsidRDefault="00F635AA" w:rsidP="00F635AA">
            <w:pPr>
              <w:spacing w:before="100" w:beforeAutospacing="1" w:after="0" w:line="240" w:lineRule="auto"/>
              <w:rPr>
                <w:rFonts w:ascii="Times New Roman" w:eastAsia="Times New Roman" w:hAnsi="Times New Roman" w:cs="Times New Roman"/>
                <w:sz w:val="24"/>
                <w:szCs w:val="24"/>
              </w:rPr>
            </w:pPr>
            <w:r w:rsidRPr="00F635AA">
              <w:rPr>
                <w:rFonts w:ascii="Arial" w:eastAsia="Times New Roman" w:hAnsi="Arial" w:cs="Arial"/>
                <w:sz w:val="20"/>
                <w:szCs w:val="20"/>
              </w:rPr>
              <w:t>2 dana</w:t>
            </w:r>
          </w:p>
        </w:tc>
      </w:tr>
      <w:tr w:rsidR="00F635AA" w:rsidRPr="00F635AA" w:rsidTr="00F635AA">
        <w:tc>
          <w:tcPr>
            <w:tcW w:w="7894" w:type="dxa"/>
            <w:tcMar>
              <w:top w:w="0" w:type="dxa"/>
              <w:left w:w="108" w:type="dxa"/>
              <w:bottom w:w="0" w:type="dxa"/>
              <w:right w:w="108" w:type="dxa"/>
            </w:tcMar>
            <w:hideMark/>
          </w:tcPr>
          <w:p w:rsidR="00F635AA" w:rsidRPr="00F635AA" w:rsidRDefault="00F635AA" w:rsidP="00F635AA">
            <w:pPr>
              <w:spacing w:before="100" w:beforeAutospacing="1" w:after="0" w:line="240" w:lineRule="auto"/>
              <w:rPr>
                <w:rFonts w:ascii="Times New Roman" w:eastAsia="Times New Roman" w:hAnsi="Times New Roman" w:cs="Times New Roman"/>
                <w:sz w:val="24"/>
                <w:szCs w:val="24"/>
              </w:rPr>
            </w:pPr>
            <w:r w:rsidRPr="00F635AA">
              <w:rPr>
                <w:rFonts w:ascii="Arial" w:eastAsia="Times New Roman" w:hAnsi="Arial" w:cs="Arial"/>
                <w:sz w:val="20"/>
                <w:szCs w:val="20"/>
              </w:rPr>
              <w:t>- roditelju, posvojitelju ili skrbniku za svako daljnje malodobno dijete još po</w:t>
            </w:r>
          </w:p>
        </w:tc>
        <w:tc>
          <w:tcPr>
            <w:tcW w:w="926" w:type="dxa"/>
            <w:tcMar>
              <w:top w:w="0" w:type="dxa"/>
              <w:left w:w="108" w:type="dxa"/>
              <w:bottom w:w="0" w:type="dxa"/>
              <w:right w:w="108" w:type="dxa"/>
            </w:tcMar>
            <w:hideMark/>
          </w:tcPr>
          <w:p w:rsidR="00F635AA" w:rsidRPr="00F635AA" w:rsidRDefault="00F635AA" w:rsidP="00F635AA">
            <w:pPr>
              <w:spacing w:before="100" w:beforeAutospacing="1" w:after="0" w:line="240" w:lineRule="auto"/>
              <w:rPr>
                <w:rFonts w:ascii="Times New Roman" w:eastAsia="Times New Roman" w:hAnsi="Times New Roman" w:cs="Times New Roman"/>
                <w:sz w:val="24"/>
                <w:szCs w:val="24"/>
              </w:rPr>
            </w:pPr>
            <w:r w:rsidRPr="00F635AA">
              <w:rPr>
                <w:rFonts w:ascii="Arial" w:eastAsia="Times New Roman" w:hAnsi="Arial" w:cs="Arial"/>
                <w:sz w:val="20"/>
                <w:szCs w:val="20"/>
              </w:rPr>
              <w:t>1 dan</w:t>
            </w:r>
          </w:p>
        </w:tc>
      </w:tr>
      <w:tr w:rsidR="00F635AA" w:rsidRPr="00F635AA" w:rsidTr="00F635AA">
        <w:tc>
          <w:tcPr>
            <w:tcW w:w="7894" w:type="dxa"/>
            <w:tcMar>
              <w:top w:w="0" w:type="dxa"/>
              <w:left w:w="108" w:type="dxa"/>
              <w:bottom w:w="0" w:type="dxa"/>
              <w:right w:w="108" w:type="dxa"/>
            </w:tcMar>
            <w:hideMark/>
          </w:tcPr>
          <w:p w:rsidR="00F635AA" w:rsidRPr="00F635AA" w:rsidRDefault="00F635AA" w:rsidP="00F635AA">
            <w:pPr>
              <w:spacing w:before="100" w:beforeAutospacing="1" w:after="0" w:line="240" w:lineRule="auto"/>
              <w:rPr>
                <w:rFonts w:ascii="Times New Roman" w:eastAsia="Times New Roman" w:hAnsi="Times New Roman" w:cs="Times New Roman"/>
                <w:sz w:val="24"/>
                <w:szCs w:val="24"/>
              </w:rPr>
            </w:pPr>
            <w:r w:rsidRPr="00F635AA">
              <w:rPr>
                <w:rFonts w:ascii="Arial" w:eastAsia="Times New Roman" w:hAnsi="Arial" w:cs="Arial"/>
                <w:sz w:val="20"/>
                <w:szCs w:val="20"/>
              </w:rPr>
              <w:t>- samohranom roditelju, posvojitelju ili skrbniku s jednim malodobnim djetetom</w:t>
            </w:r>
          </w:p>
        </w:tc>
        <w:tc>
          <w:tcPr>
            <w:tcW w:w="926" w:type="dxa"/>
            <w:tcMar>
              <w:top w:w="0" w:type="dxa"/>
              <w:left w:w="108" w:type="dxa"/>
              <w:bottom w:w="0" w:type="dxa"/>
              <w:right w:w="108" w:type="dxa"/>
            </w:tcMar>
            <w:hideMark/>
          </w:tcPr>
          <w:p w:rsidR="00F635AA" w:rsidRPr="00F635AA" w:rsidRDefault="00F635AA" w:rsidP="00F635AA">
            <w:pPr>
              <w:spacing w:before="100" w:beforeAutospacing="1" w:after="0" w:line="240" w:lineRule="auto"/>
              <w:rPr>
                <w:rFonts w:ascii="Times New Roman" w:eastAsia="Times New Roman" w:hAnsi="Times New Roman" w:cs="Times New Roman"/>
                <w:sz w:val="24"/>
                <w:szCs w:val="24"/>
              </w:rPr>
            </w:pPr>
            <w:r w:rsidRPr="00F635AA">
              <w:rPr>
                <w:rFonts w:ascii="Arial" w:eastAsia="Times New Roman" w:hAnsi="Arial" w:cs="Arial"/>
                <w:sz w:val="20"/>
                <w:szCs w:val="20"/>
              </w:rPr>
              <w:t>3 dana</w:t>
            </w:r>
          </w:p>
        </w:tc>
      </w:tr>
      <w:tr w:rsidR="00F635AA" w:rsidRPr="00F635AA" w:rsidTr="00F635AA">
        <w:tc>
          <w:tcPr>
            <w:tcW w:w="7894" w:type="dxa"/>
            <w:tcMar>
              <w:top w:w="0" w:type="dxa"/>
              <w:left w:w="108" w:type="dxa"/>
              <w:bottom w:w="0" w:type="dxa"/>
              <w:right w:w="108" w:type="dxa"/>
            </w:tcMar>
            <w:hideMark/>
          </w:tcPr>
          <w:p w:rsidR="00F635AA" w:rsidRPr="00F635AA" w:rsidRDefault="00F635AA" w:rsidP="00F635AA">
            <w:pPr>
              <w:spacing w:before="100" w:beforeAutospacing="1" w:after="0" w:line="240" w:lineRule="auto"/>
              <w:rPr>
                <w:rFonts w:ascii="Times New Roman" w:eastAsia="Times New Roman" w:hAnsi="Times New Roman" w:cs="Times New Roman"/>
                <w:sz w:val="24"/>
                <w:szCs w:val="24"/>
              </w:rPr>
            </w:pPr>
            <w:r w:rsidRPr="00F635AA">
              <w:rPr>
                <w:rFonts w:ascii="Arial" w:eastAsia="Times New Roman" w:hAnsi="Arial" w:cs="Arial"/>
                <w:sz w:val="20"/>
                <w:szCs w:val="20"/>
              </w:rPr>
              <w:t>- roditelju, posvojitelju ili skrbniku djeteta s invaliditetom, bez obzira na ostalu djecu</w:t>
            </w:r>
          </w:p>
        </w:tc>
        <w:tc>
          <w:tcPr>
            <w:tcW w:w="926" w:type="dxa"/>
            <w:tcMar>
              <w:top w:w="0" w:type="dxa"/>
              <w:left w:w="108" w:type="dxa"/>
              <w:bottom w:w="0" w:type="dxa"/>
              <w:right w:w="108" w:type="dxa"/>
            </w:tcMar>
            <w:hideMark/>
          </w:tcPr>
          <w:p w:rsidR="00F635AA" w:rsidRPr="00F635AA" w:rsidRDefault="00F635AA" w:rsidP="00F635AA">
            <w:pPr>
              <w:spacing w:before="100" w:beforeAutospacing="1" w:after="0" w:line="240" w:lineRule="auto"/>
              <w:rPr>
                <w:rFonts w:ascii="Times New Roman" w:eastAsia="Times New Roman" w:hAnsi="Times New Roman" w:cs="Times New Roman"/>
                <w:sz w:val="24"/>
                <w:szCs w:val="24"/>
              </w:rPr>
            </w:pPr>
            <w:r w:rsidRPr="00F635AA">
              <w:rPr>
                <w:rFonts w:ascii="Arial" w:eastAsia="Times New Roman" w:hAnsi="Arial" w:cs="Arial"/>
                <w:sz w:val="20"/>
                <w:szCs w:val="20"/>
              </w:rPr>
              <w:t>3 dana</w:t>
            </w:r>
          </w:p>
        </w:tc>
      </w:tr>
      <w:tr w:rsidR="00F635AA" w:rsidRPr="00F635AA" w:rsidTr="00F635AA">
        <w:tc>
          <w:tcPr>
            <w:tcW w:w="7894" w:type="dxa"/>
            <w:tcMar>
              <w:top w:w="0" w:type="dxa"/>
              <w:left w:w="108" w:type="dxa"/>
              <w:bottom w:w="0" w:type="dxa"/>
              <w:right w:w="108" w:type="dxa"/>
            </w:tcMar>
            <w:hideMark/>
          </w:tcPr>
          <w:p w:rsidR="00F635AA" w:rsidRPr="00F635AA" w:rsidRDefault="00F635AA" w:rsidP="00F635AA">
            <w:pPr>
              <w:spacing w:before="100" w:beforeAutospacing="1" w:after="0" w:line="240" w:lineRule="auto"/>
              <w:rPr>
                <w:rFonts w:ascii="Times New Roman" w:eastAsia="Times New Roman" w:hAnsi="Times New Roman" w:cs="Times New Roman"/>
                <w:sz w:val="24"/>
                <w:szCs w:val="24"/>
              </w:rPr>
            </w:pPr>
            <w:r w:rsidRPr="00F635AA">
              <w:rPr>
                <w:rFonts w:ascii="Arial" w:eastAsia="Times New Roman" w:hAnsi="Arial" w:cs="Arial"/>
                <w:sz w:val="20"/>
                <w:szCs w:val="20"/>
              </w:rPr>
              <w:t>- osobi s invaliditetom</w:t>
            </w:r>
          </w:p>
        </w:tc>
        <w:tc>
          <w:tcPr>
            <w:tcW w:w="926" w:type="dxa"/>
            <w:tcMar>
              <w:top w:w="0" w:type="dxa"/>
              <w:left w:w="108" w:type="dxa"/>
              <w:bottom w:w="0" w:type="dxa"/>
              <w:right w:w="108" w:type="dxa"/>
            </w:tcMar>
            <w:hideMark/>
          </w:tcPr>
          <w:p w:rsidR="00F635AA" w:rsidRPr="00F635AA" w:rsidRDefault="00F635AA" w:rsidP="00F635AA">
            <w:pPr>
              <w:spacing w:before="100" w:beforeAutospacing="1" w:after="0" w:line="240" w:lineRule="auto"/>
              <w:rPr>
                <w:rFonts w:ascii="Times New Roman" w:eastAsia="Times New Roman" w:hAnsi="Times New Roman" w:cs="Times New Roman"/>
                <w:sz w:val="24"/>
                <w:szCs w:val="24"/>
              </w:rPr>
            </w:pPr>
            <w:r w:rsidRPr="00F635AA">
              <w:rPr>
                <w:rFonts w:ascii="Arial" w:eastAsia="Times New Roman" w:hAnsi="Arial" w:cs="Arial"/>
                <w:sz w:val="20"/>
                <w:szCs w:val="20"/>
              </w:rPr>
              <w:t>3 dana</w:t>
            </w:r>
          </w:p>
        </w:tc>
      </w:tr>
      <w:tr w:rsidR="00F635AA" w:rsidRPr="00F635AA" w:rsidTr="00F635AA">
        <w:tc>
          <w:tcPr>
            <w:tcW w:w="7894" w:type="dxa"/>
            <w:tcMar>
              <w:top w:w="0" w:type="dxa"/>
              <w:left w:w="108" w:type="dxa"/>
              <w:bottom w:w="0" w:type="dxa"/>
              <w:right w:w="108" w:type="dxa"/>
            </w:tcMar>
            <w:hideMark/>
          </w:tcPr>
          <w:p w:rsidR="00F635AA" w:rsidRPr="00F635AA" w:rsidRDefault="00F635AA" w:rsidP="00F635AA">
            <w:pPr>
              <w:spacing w:before="100" w:beforeAutospacing="1" w:after="0" w:line="240" w:lineRule="auto"/>
              <w:rPr>
                <w:rFonts w:ascii="Times New Roman" w:eastAsia="Times New Roman" w:hAnsi="Times New Roman" w:cs="Times New Roman"/>
                <w:sz w:val="24"/>
                <w:szCs w:val="24"/>
              </w:rPr>
            </w:pPr>
            <w:r w:rsidRPr="00F635AA">
              <w:rPr>
                <w:rFonts w:ascii="Arial" w:eastAsia="Times New Roman" w:hAnsi="Arial" w:cs="Arial"/>
                <w:sz w:val="20"/>
                <w:szCs w:val="20"/>
              </w:rPr>
              <w:lastRenderedPageBreak/>
              <w:t>- osobi s tjelesnim oštećenjem najmanje 50%</w:t>
            </w:r>
          </w:p>
        </w:tc>
        <w:tc>
          <w:tcPr>
            <w:tcW w:w="926" w:type="dxa"/>
            <w:tcMar>
              <w:top w:w="0" w:type="dxa"/>
              <w:left w:w="108" w:type="dxa"/>
              <w:bottom w:w="0" w:type="dxa"/>
              <w:right w:w="108" w:type="dxa"/>
            </w:tcMar>
            <w:hideMark/>
          </w:tcPr>
          <w:p w:rsidR="00F635AA" w:rsidRPr="00F635AA" w:rsidRDefault="00F635AA" w:rsidP="00F635AA">
            <w:pPr>
              <w:spacing w:before="100" w:beforeAutospacing="1" w:after="0" w:line="240" w:lineRule="auto"/>
              <w:rPr>
                <w:rFonts w:ascii="Times New Roman" w:eastAsia="Times New Roman" w:hAnsi="Times New Roman" w:cs="Times New Roman"/>
                <w:sz w:val="24"/>
                <w:szCs w:val="24"/>
              </w:rPr>
            </w:pPr>
            <w:r w:rsidRPr="00F635AA">
              <w:rPr>
                <w:rFonts w:ascii="Arial" w:eastAsia="Times New Roman" w:hAnsi="Arial" w:cs="Arial"/>
                <w:sz w:val="20"/>
                <w:szCs w:val="20"/>
              </w:rPr>
              <w:t>2 dana</w:t>
            </w:r>
          </w:p>
        </w:tc>
      </w:tr>
    </w:tbl>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 </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S obzirom na ostvarene rezultate rada:</w:t>
      </w:r>
    </w:p>
    <w:tbl>
      <w:tblPr>
        <w:tblW w:w="0" w:type="auto"/>
        <w:tblInd w:w="108" w:type="dxa"/>
        <w:tblCellMar>
          <w:left w:w="0" w:type="dxa"/>
          <w:right w:w="0" w:type="dxa"/>
        </w:tblCellMar>
        <w:tblLook w:val="04A0"/>
      </w:tblPr>
      <w:tblGrid>
        <w:gridCol w:w="7920"/>
        <w:gridCol w:w="900"/>
      </w:tblGrid>
      <w:tr w:rsidR="00F635AA" w:rsidRPr="00F635AA" w:rsidTr="00F635AA">
        <w:tc>
          <w:tcPr>
            <w:tcW w:w="7920" w:type="dxa"/>
            <w:tcMar>
              <w:top w:w="0" w:type="dxa"/>
              <w:left w:w="108" w:type="dxa"/>
              <w:bottom w:w="0" w:type="dxa"/>
              <w:right w:w="108" w:type="dxa"/>
            </w:tcMar>
            <w:hideMark/>
          </w:tcPr>
          <w:p w:rsidR="00F635AA" w:rsidRPr="00F635AA" w:rsidRDefault="00F635AA" w:rsidP="00F635AA">
            <w:pPr>
              <w:spacing w:before="100" w:beforeAutospacing="1" w:after="0" w:line="240" w:lineRule="auto"/>
              <w:rPr>
                <w:rFonts w:ascii="Times New Roman" w:eastAsia="Times New Roman" w:hAnsi="Times New Roman" w:cs="Times New Roman"/>
                <w:sz w:val="24"/>
                <w:szCs w:val="24"/>
              </w:rPr>
            </w:pPr>
            <w:r w:rsidRPr="00F635AA">
              <w:rPr>
                <w:rFonts w:ascii="Arial" w:eastAsia="Times New Roman" w:hAnsi="Arial" w:cs="Arial"/>
                <w:sz w:val="20"/>
                <w:szCs w:val="20"/>
              </w:rPr>
              <w:t>- službeniku ocijenjenom ocjenom "naročito uspješan"</w:t>
            </w:r>
          </w:p>
        </w:tc>
        <w:tc>
          <w:tcPr>
            <w:tcW w:w="900" w:type="dxa"/>
            <w:tcMar>
              <w:top w:w="0" w:type="dxa"/>
              <w:left w:w="108" w:type="dxa"/>
              <w:bottom w:w="0" w:type="dxa"/>
              <w:right w:w="108" w:type="dxa"/>
            </w:tcMar>
            <w:hideMark/>
          </w:tcPr>
          <w:p w:rsidR="00F635AA" w:rsidRPr="00F635AA" w:rsidRDefault="00F635AA" w:rsidP="00F635AA">
            <w:pPr>
              <w:spacing w:before="100" w:beforeAutospacing="1" w:after="0" w:line="240" w:lineRule="auto"/>
              <w:rPr>
                <w:rFonts w:ascii="Times New Roman" w:eastAsia="Times New Roman" w:hAnsi="Times New Roman" w:cs="Times New Roman"/>
                <w:sz w:val="24"/>
                <w:szCs w:val="24"/>
              </w:rPr>
            </w:pPr>
            <w:r w:rsidRPr="00F635AA">
              <w:rPr>
                <w:rFonts w:ascii="Arial" w:eastAsia="Times New Roman" w:hAnsi="Arial" w:cs="Arial"/>
                <w:sz w:val="20"/>
                <w:szCs w:val="20"/>
              </w:rPr>
              <w:t>3 dana</w:t>
            </w:r>
          </w:p>
        </w:tc>
      </w:tr>
      <w:tr w:rsidR="00F635AA" w:rsidRPr="00F635AA" w:rsidTr="00F635AA">
        <w:tc>
          <w:tcPr>
            <w:tcW w:w="7920" w:type="dxa"/>
            <w:tcMar>
              <w:top w:w="0" w:type="dxa"/>
              <w:left w:w="108" w:type="dxa"/>
              <w:bottom w:w="0" w:type="dxa"/>
              <w:right w:w="108" w:type="dxa"/>
            </w:tcMar>
            <w:hideMark/>
          </w:tcPr>
          <w:p w:rsidR="00F635AA" w:rsidRPr="00F635AA" w:rsidRDefault="00F635AA" w:rsidP="00F635AA">
            <w:pPr>
              <w:spacing w:before="100" w:beforeAutospacing="1" w:after="0" w:line="240" w:lineRule="auto"/>
              <w:rPr>
                <w:rFonts w:ascii="Times New Roman" w:eastAsia="Times New Roman" w:hAnsi="Times New Roman" w:cs="Times New Roman"/>
                <w:sz w:val="24"/>
                <w:szCs w:val="24"/>
              </w:rPr>
            </w:pPr>
            <w:r w:rsidRPr="00F635AA">
              <w:rPr>
                <w:rFonts w:ascii="Arial" w:eastAsia="Times New Roman" w:hAnsi="Arial" w:cs="Arial"/>
                <w:sz w:val="20"/>
                <w:szCs w:val="20"/>
              </w:rPr>
              <w:t>- službeniku ocijenjenom ocjenom "uspješan"</w:t>
            </w:r>
          </w:p>
        </w:tc>
        <w:tc>
          <w:tcPr>
            <w:tcW w:w="900" w:type="dxa"/>
            <w:tcMar>
              <w:top w:w="0" w:type="dxa"/>
              <w:left w:w="108" w:type="dxa"/>
              <w:bottom w:w="0" w:type="dxa"/>
              <w:right w:w="108" w:type="dxa"/>
            </w:tcMar>
            <w:hideMark/>
          </w:tcPr>
          <w:p w:rsidR="00F635AA" w:rsidRPr="00F635AA" w:rsidRDefault="00F635AA" w:rsidP="00F635AA">
            <w:pPr>
              <w:spacing w:before="100" w:beforeAutospacing="1" w:after="0" w:line="240" w:lineRule="auto"/>
              <w:rPr>
                <w:rFonts w:ascii="Times New Roman" w:eastAsia="Times New Roman" w:hAnsi="Times New Roman" w:cs="Times New Roman"/>
                <w:sz w:val="24"/>
                <w:szCs w:val="24"/>
              </w:rPr>
            </w:pPr>
            <w:r w:rsidRPr="00F635AA">
              <w:rPr>
                <w:rFonts w:ascii="Arial" w:eastAsia="Times New Roman" w:hAnsi="Arial" w:cs="Arial"/>
                <w:sz w:val="20"/>
                <w:szCs w:val="20"/>
              </w:rPr>
              <w:t>2 dana</w:t>
            </w:r>
          </w:p>
        </w:tc>
      </w:tr>
      <w:tr w:rsidR="00F635AA" w:rsidRPr="00F635AA" w:rsidTr="00F635AA">
        <w:tc>
          <w:tcPr>
            <w:tcW w:w="7920" w:type="dxa"/>
            <w:tcMar>
              <w:top w:w="0" w:type="dxa"/>
              <w:left w:w="108" w:type="dxa"/>
              <w:bottom w:w="0" w:type="dxa"/>
              <w:right w:w="108" w:type="dxa"/>
            </w:tcMar>
            <w:hideMark/>
          </w:tcPr>
          <w:p w:rsidR="00F635AA" w:rsidRPr="00F635AA" w:rsidRDefault="00F635AA" w:rsidP="00F635AA">
            <w:pPr>
              <w:spacing w:before="100" w:beforeAutospacing="1" w:after="0" w:line="240" w:lineRule="auto"/>
              <w:rPr>
                <w:rFonts w:ascii="Times New Roman" w:eastAsia="Times New Roman" w:hAnsi="Times New Roman" w:cs="Times New Roman"/>
                <w:sz w:val="24"/>
                <w:szCs w:val="24"/>
              </w:rPr>
            </w:pPr>
            <w:r w:rsidRPr="00F635AA">
              <w:rPr>
                <w:rFonts w:ascii="Arial" w:eastAsia="Times New Roman" w:hAnsi="Arial" w:cs="Arial"/>
                <w:sz w:val="20"/>
                <w:szCs w:val="20"/>
              </w:rPr>
              <w:t>- službeniku ocijenjenom ocjenom "zadovoljava"</w:t>
            </w:r>
          </w:p>
        </w:tc>
        <w:tc>
          <w:tcPr>
            <w:tcW w:w="900" w:type="dxa"/>
            <w:tcMar>
              <w:top w:w="0" w:type="dxa"/>
              <w:left w:w="108" w:type="dxa"/>
              <w:bottom w:w="0" w:type="dxa"/>
              <w:right w:w="108" w:type="dxa"/>
            </w:tcMar>
            <w:hideMark/>
          </w:tcPr>
          <w:p w:rsidR="00F635AA" w:rsidRPr="00F635AA" w:rsidRDefault="00F635AA" w:rsidP="00F635AA">
            <w:pPr>
              <w:spacing w:before="100" w:beforeAutospacing="1" w:after="0" w:line="240" w:lineRule="auto"/>
              <w:rPr>
                <w:rFonts w:ascii="Times New Roman" w:eastAsia="Times New Roman" w:hAnsi="Times New Roman" w:cs="Times New Roman"/>
                <w:sz w:val="24"/>
                <w:szCs w:val="24"/>
              </w:rPr>
            </w:pPr>
            <w:r w:rsidRPr="00F635AA">
              <w:rPr>
                <w:rFonts w:ascii="Arial" w:eastAsia="Times New Roman" w:hAnsi="Arial" w:cs="Arial"/>
                <w:sz w:val="20"/>
                <w:szCs w:val="20"/>
              </w:rPr>
              <w:t>1 dan</w:t>
            </w:r>
          </w:p>
        </w:tc>
      </w:tr>
    </w:tbl>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 </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34.</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Ukupno trajanje godišnjeg odmora određuje se na način da se 20 radnih dana uvećava za zbroj svih dodatnih dana utvrđenih točkama 1. do 4. stavka ovog članka. Ukupno trajanje godišnjeg odmora, po svim navedenim kriterijima iznosi najviše 30 radnih dana.</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35.</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Vrijeme korištenja godišnjeg odmora utvrđuje se planom korištenja godišnjeg odmora. Plan korištenja godišnjeg odmora donosi Općinski načelnik ili osoba koju on ovlasti, a nakon prethodno pribavljenog mišljenja pročelnika vodeći računa o želji svakog službenika i namještenika.</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Plan godišnjeg odmora donosi se najkasnije do 30. lipnja tekuće godine.</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36.</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Plan korištenja godišnjeg odmora sadrži:</w:t>
      </w:r>
    </w:p>
    <w:p w:rsidR="00F635AA" w:rsidRPr="00F635AA" w:rsidRDefault="00F635AA" w:rsidP="00F635AA">
      <w:pPr>
        <w:spacing w:before="15" w:after="15" w:line="240" w:lineRule="auto"/>
        <w:ind w:left="13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 ime i prezime službenika</w:t>
      </w:r>
    </w:p>
    <w:p w:rsidR="00F635AA" w:rsidRPr="00F635AA" w:rsidRDefault="00F635AA" w:rsidP="00F635AA">
      <w:pPr>
        <w:spacing w:before="15" w:after="15" w:line="240" w:lineRule="auto"/>
        <w:ind w:left="13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 radno mjesto,</w:t>
      </w:r>
    </w:p>
    <w:p w:rsidR="00F635AA" w:rsidRPr="00F635AA" w:rsidRDefault="00F635AA" w:rsidP="00F635AA">
      <w:pPr>
        <w:spacing w:before="15" w:after="15" w:line="240" w:lineRule="auto"/>
        <w:ind w:left="13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 ukupno trajanje godišnjeg odmora,</w:t>
      </w:r>
    </w:p>
    <w:p w:rsidR="00F635AA" w:rsidRPr="00F635AA" w:rsidRDefault="00F635AA" w:rsidP="00F635AA">
      <w:pPr>
        <w:spacing w:before="15" w:after="15" w:line="240" w:lineRule="auto"/>
        <w:ind w:left="13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 vrijeme korištenja godišnjeg odmora,</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37.</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 </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Na osnovi Plana korištenja godišnjeg odmora Općinski načelnik ili osoba koju on ovlasti donosi za svakog službenika i namještenika posebno rješenje kojim se utvrđuje trajanje godišnjeg odmora prema mjerilima iz ovog Pravilnika, utvrđuje se ukupno trajanje godišnjeg odmora te vrijeme korištenja godišnjeg odmora.</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 </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38.</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Protiv rješenja o korištenju godišnjeg odmora djelatnici mogu uložiti prigovor Općinskom načelniku.</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 </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39.</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Službenik i namještenik ima pravo godišnji odmor koristiti u dva dijela, osim ako se s Općinskim načelnikom drugačije ne dogovori.</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40.</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Ako službenik i namještenik koristi godišnji odmor u dva dijela, prvi dio mora biti u trajanju od najmanje dva tjedna neprekidno i mora se koristiti tijekom kalendarske godine za koju ostvaruje pravo na godišnji odmor.</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Neiskorišteni dio godišnjeg odmora službenik i namještenik ima pravo iskoristiti najkasnije do 30. lipnja iduće godine u dogovoru s načelnikom.</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41.</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lastRenderedPageBreak/>
        <w:t>Godišnji odmor, odnosno dio godišnjeg odmora koji je prekinut ili nije korišten u kalendarskoj godini u kojoj je stečen, zbog bolesti ili korištenja prava na rodiljni, roditeljski i posvojiteljski dopust, radnik ima pravo iskoristiti do 30. lipnja iduće godine.</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42.</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Općinski načelnik može službeniku i namješteniku odobriti neplaćeni dopust do 30 dana u jednoj kalendarskoj godini ako ocjeni da to neće štetiti redovnom funkcioniranju Jedinstvenog upravnog odjela i to:</w:t>
      </w:r>
    </w:p>
    <w:p w:rsidR="00F635AA" w:rsidRPr="00F635AA" w:rsidRDefault="00F635AA" w:rsidP="00F635AA">
      <w:pPr>
        <w:spacing w:before="15" w:after="15" w:line="240" w:lineRule="auto"/>
        <w:ind w:left="13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 za njegu člana obitelji</w:t>
      </w:r>
    </w:p>
    <w:p w:rsidR="00F635AA" w:rsidRPr="00F635AA" w:rsidRDefault="00F635AA" w:rsidP="00F635AA">
      <w:pPr>
        <w:spacing w:before="15" w:after="15" w:line="240" w:lineRule="auto"/>
        <w:ind w:left="13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 za gradnju ili popravak kuće ili stana</w:t>
      </w:r>
    </w:p>
    <w:p w:rsidR="00F635AA" w:rsidRPr="00F635AA" w:rsidRDefault="00F635AA" w:rsidP="00F635AA">
      <w:pPr>
        <w:spacing w:before="15" w:after="15" w:line="240" w:lineRule="auto"/>
        <w:ind w:left="13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 za liječenje na vlastiti trošak</w:t>
      </w:r>
    </w:p>
    <w:p w:rsidR="00F635AA" w:rsidRPr="00F635AA" w:rsidRDefault="00F635AA" w:rsidP="00F635AA">
      <w:pPr>
        <w:spacing w:before="15" w:after="15" w:line="240" w:lineRule="auto"/>
        <w:ind w:left="13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 za obrazovanje za vlastite potrebe</w:t>
      </w:r>
    </w:p>
    <w:p w:rsidR="00F635AA" w:rsidRPr="00F635AA" w:rsidRDefault="00F635AA" w:rsidP="00F635AA">
      <w:pPr>
        <w:spacing w:before="15" w:after="15" w:line="240" w:lineRule="auto"/>
        <w:ind w:left="13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 zbog drugih opravdanih razloga</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43.</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Tijekom kalendarske godine službenici i namještenici imaju pravo na plaćeni dopust u sljedećim slučajevima:</w:t>
      </w:r>
    </w:p>
    <w:tbl>
      <w:tblPr>
        <w:tblW w:w="9390" w:type="dxa"/>
        <w:tblInd w:w="108" w:type="dxa"/>
        <w:tblCellMar>
          <w:left w:w="0" w:type="dxa"/>
          <w:right w:w="0" w:type="dxa"/>
        </w:tblCellMar>
        <w:tblLook w:val="04A0"/>
      </w:tblPr>
      <w:tblGrid>
        <w:gridCol w:w="8015"/>
        <w:gridCol w:w="1375"/>
      </w:tblGrid>
      <w:tr w:rsidR="00F635AA" w:rsidRPr="00F635AA" w:rsidTr="00F635AA">
        <w:tc>
          <w:tcPr>
            <w:tcW w:w="7605" w:type="dxa"/>
            <w:tcMar>
              <w:top w:w="0" w:type="dxa"/>
              <w:left w:w="108" w:type="dxa"/>
              <w:bottom w:w="0" w:type="dxa"/>
              <w:right w:w="108" w:type="dxa"/>
            </w:tcMar>
            <w:hideMark/>
          </w:tcPr>
          <w:p w:rsidR="00F635AA" w:rsidRPr="00F635AA" w:rsidRDefault="00F635AA" w:rsidP="00F635AA">
            <w:pPr>
              <w:spacing w:before="100" w:beforeAutospacing="1" w:after="0" w:line="240" w:lineRule="auto"/>
              <w:rPr>
                <w:rFonts w:ascii="Times New Roman" w:eastAsia="Times New Roman" w:hAnsi="Times New Roman" w:cs="Times New Roman"/>
                <w:sz w:val="24"/>
                <w:szCs w:val="24"/>
              </w:rPr>
            </w:pPr>
            <w:r w:rsidRPr="00F635AA">
              <w:rPr>
                <w:rFonts w:ascii="Arial" w:eastAsia="Times New Roman" w:hAnsi="Arial" w:cs="Arial"/>
                <w:sz w:val="20"/>
                <w:szCs w:val="20"/>
              </w:rPr>
              <w:t>- za sklapanje braka</w:t>
            </w:r>
          </w:p>
        </w:tc>
        <w:tc>
          <w:tcPr>
            <w:tcW w:w="1305" w:type="dxa"/>
            <w:tcMar>
              <w:top w:w="0" w:type="dxa"/>
              <w:left w:w="108" w:type="dxa"/>
              <w:bottom w:w="0" w:type="dxa"/>
              <w:right w:w="108" w:type="dxa"/>
            </w:tcMar>
            <w:hideMark/>
          </w:tcPr>
          <w:p w:rsidR="00F635AA" w:rsidRPr="00F635AA" w:rsidRDefault="00F635AA" w:rsidP="00F635AA">
            <w:pPr>
              <w:spacing w:before="100" w:beforeAutospacing="1" w:after="0" w:line="240" w:lineRule="auto"/>
              <w:rPr>
                <w:rFonts w:ascii="Times New Roman" w:eastAsia="Times New Roman" w:hAnsi="Times New Roman" w:cs="Times New Roman"/>
                <w:sz w:val="24"/>
                <w:szCs w:val="24"/>
              </w:rPr>
            </w:pPr>
            <w:r w:rsidRPr="00F635AA">
              <w:rPr>
                <w:rFonts w:ascii="Arial" w:eastAsia="Times New Roman" w:hAnsi="Arial" w:cs="Arial"/>
                <w:sz w:val="20"/>
                <w:szCs w:val="20"/>
              </w:rPr>
              <w:t>5 dana</w:t>
            </w:r>
          </w:p>
        </w:tc>
      </w:tr>
      <w:tr w:rsidR="00F635AA" w:rsidRPr="00F635AA" w:rsidTr="00F635AA">
        <w:tc>
          <w:tcPr>
            <w:tcW w:w="7605" w:type="dxa"/>
            <w:tcMar>
              <w:top w:w="0" w:type="dxa"/>
              <w:left w:w="108" w:type="dxa"/>
              <w:bottom w:w="0" w:type="dxa"/>
              <w:right w:w="108" w:type="dxa"/>
            </w:tcMar>
            <w:hideMark/>
          </w:tcPr>
          <w:p w:rsidR="00F635AA" w:rsidRPr="00F635AA" w:rsidRDefault="00F635AA" w:rsidP="00F635AA">
            <w:pPr>
              <w:spacing w:before="100" w:beforeAutospacing="1" w:after="0" w:line="240" w:lineRule="auto"/>
              <w:rPr>
                <w:rFonts w:ascii="Times New Roman" w:eastAsia="Times New Roman" w:hAnsi="Times New Roman" w:cs="Times New Roman"/>
                <w:sz w:val="24"/>
                <w:szCs w:val="24"/>
              </w:rPr>
            </w:pPr>
            <w:r w:rsidRPr="00F635AA">
              <w:rPr>
                <w:rFonts w:ascii="Arial" w:eastAsia="Times New Roman" w:hAnsi="Arial" w:cs="Arial"/>
                <w:sz w:val="20"/>
                <w:szCs w:val="20"/>
              </w:rPr>
              <w:t>- za rođenje djeteta</w:t>
            </w:r>
          </w:p>
        </w:tc>
        <w:tc>
          <w:tcPr>
            <w:tcW w:w="1305" w:type="dxa"/>
            <w:tcMar>
              <w:top w:w="0" w:type="dxa"/>
              <w:left w:w="108" w:type="dxa"/>
              <w:bottom w:w="0" w:type="dxa"/>
              <w:right w:w="108" w:type="dxa"/>
            </w:tcMar>
            <w:hideMark/>
          </w:tcPr>
          <w:p w:rsidR="00F635AA" w:rsidRPr="00F635AA" w:rsidRDefault="00F635AA" w:rsidP="00F635AA">
            <w:pPr>
              <w:spacing w:before="100" w:beforeAutospacing="1" w:after="0" w:line="240" w:lineRule="auto"/>
              <w:rPr>
                <w:rFonts w:ascii="Times New Roman" w:eastAsia="Times New Roman" w:hAnsi="Times New Roman" w:cs="Times New Roman"/>
                <w:sz w:val="24"/>
                <w:szCs w:val="24"/>
              </w:rPr>
            </w:pPr>
            <w:r w:rsidRPr="00F635AA">
              <w:rPr>
                <w:rFonts w:ascii="Arial" w:eastAsia="Times New Roman" w:hAnsi="Arial" w:cs="Arial"/>
                <w:sz w:val="20"/>
                <w:szCs w:val="20"/>
              </w:rPr>
              <w:t>3 dana</w:t>
            </w:r>
          </w:p>
        </w:tc>
      </w:tr>
      <w:tr w:rsidR="00F635AA" w:rsidRPr="00F635AA" w:rsidTr="00F635AA">
        <w:tc>
          <w:tcPr>
            <w:tcW w:w="7605" w:type="dxa"/>
            <w:tcMar>
              <w:top w:w="0" w:type="dxa"/>
              <w:left w:w="108" w:type="dxa"/>
              <w:bottom w:w="0" w:type="dxa"/>
              <w:right w:w="108" w:type="dxa"/>
            </w:tcMar>
            <w:hideMark/>
          </w:tcPr>
          <w:p w:rsidR="00F635AA" w:rsidRPr="00F635AA" w:rsidRDefault="00F635AA" w:rsidP="00F635AA">
            <w:pPr>
              <w:spacing w:before="100" w:beforeAutospacing="1" w:after="0" w:line="240" w:lineRule="auto"/>
              <w:rPr>
                <w:rFonts w:ascii="Times New Roman" w:eastAsia="Times New Roman" w:hAnsi="Times New Roman" w:cs="Times New Roman"/>
                <w:sz w:val="24"/>
                <w:szCs w:val="24"/>
              </w:rPr>
            </w:pPr>
            <w:r w:rsidRPr="00F635AA">
              <w:rPr>
                <w:rFonts w:ascii="Arial" w:eastAsia="Times New Roman" w:hAnsi="Arial" w:cs="Arial"/>
                <w:sz w:val="20"/>
                <w:szCs w:val="20"/>
              </w:rPr>
              <w:t>- u slučaju smrti člana uže obitelji</w:t>
            </w:r>
          </w:p>
        </w:tc>
        <w:tc>
          <w:tcPr>
            <w:tcW w:w="1305" w:type="dxa"/>
            <w:tcMar>
              <w:top w:w="0" w:type="dxa"/>
              <w:left w:w="108" w:type="dxa"/>
              <w:bottom w:w="0" w:type="dxa"/>
              <w:right w:w="108" w:type="dxa"/>
            </w:tcMar>
            <w:hideMark/>
          </w:tcPr>
          <w:p w:rsidR="00F635AA" w:rsidRPr="00F635AA" w:rsidRDefault="00F635AA" w:rsidP="00F635AA">
            <w:pPr>
              <w:spacing w:before="100" w:beforeAutospacing="1" w:after="0" w:line="240" w:lineRule="auto"/>
              <w:rPr>
                <w:rFonts w:ascii="Times New Roman" w:eastAsia="Times New Roman" w:hAnsi="Times New Roman" w:cs="Times New Roman"/>
                <w:sz w:val="24"/>
                <w:szCs w:val="24"/>
              </w:rPr>
            </w:pPr>
            <w:r w:rsidRPr="00F635AA">
              <w:rPr>
                <w:rFonts w:ascii="Arial" w:eastAsia="Times New Roman" w:hAnsi="Arial" w:cs="Arial"/>
                <w:sz w:val="20"/>
                <w:szCs w:val="20"/>
              </w:rPr>
              <w:t>5 dana</w:t>
            </w:r>
          </w:p>
        </w:tc>
      </w:tr>
      <w:tr w:rsidR="00F635AA" w:rsidRPr="00F635AA" w:rsidTr="00F635AA">
        <w:tc>
          <w:tcPr>
            <w:tcW w:w="7605" w:type="dxa"/>
            <w:tcMar>
              <w:top w:w="0" w:type="dxa"/>
              <w:left w:w="108" w:type="dxa"/>
              <w:bottom w:w="0" w:type="dxa"/>
              <w:right w:w="108" w:type="dxa"/>
            </w:tcMar>
            <w:hideMark/>
          </w:tcPr>
          <w:p w:rsidR="00F635AA" w:rsidRPr="00F635AA" w:rsidRDefault="00F635AA" w:rsidP="00F635AA">
            <w:pPr>
              <w:spacing w:before="100" w:beforeAutospacing="1" w:after="0" w:line="240" w:lineRule="auto"/>
              <w:rPr>
                <w:rFonts w:ascii="Times New Roman" w:eastAsia="Times New Roman" w:hAnsi="Times New Roman" w:cs="Times New Roman"/>
                <w:sz w:val="24"/>
                <w:szCs w:val="24"/>
              </w:rPr>
            </w:pPr>
            <w:r w:rsidRPr="00F635AA">
              <w:rPr>
                <w:rFonts w:ascii="Arial" w:eastAsia="Times New Roman" w:hAnsi="Arial" w:cs="Arial"/>
                <w:sz w:val="20"/>
                <w:szCs w:val="20"/>
              </w:rPr>
              <w:t>- selidbe u drugo mjesto</w:t>
            </w:r>
          </w:p>
        </w:tc>
        <w:tc>
          <w:tcPr>
            <w:tcW w:w="1305" w:type="dxa"/>
            <w:tcMar>
              <w:top w:w="0" w:type="dxa"/>
              <w:left w:w="108" w:type="dxa"/>
              <w:bottom w:w="0" w:type="dxa"/>
              <w:right w:w="108" w:type="dxa"/>
            </w:tcMar>
            <w:hideMark/>
          </w:tcPr>
          <w:p w:rsidR="00F635AA" w:rsidRPr="00F635AA" w:rsidRDefault="00F635AA" w:rsidP="00F635AA">
            <w:pPr>
              <w:spacing w:before="100" w:beforeAutospacing="1" w:after="0" w:line="240" w:lineRule="auto"/>
              <w:rPr>
                <w:rFonts w:ascii="Times New Roman" w:eastAsia="Times New Roman" w:hAnsi="Times New Roman" w:cs="Times New Roman"/>
                <w:sz w:val="24"/>
                <w:szCs w:val="24"/>
              </w:rPr>
            </w:pPr>
            <w:r w:rsidRPr="00F635AA">
              <w:rPr>
                <w:rFonts w:ascii="Arial" w:eastAsia="Times New Roman" w:hAnsi="Arial" w:cs="Arial"/>
                <w:sz w:val="20"/>
                <w:szCs w:val="20"/>
              </w:rPr>
              <w:t>2 dana</w:t>
            </w:r>
          </w:p>
        </w:tc>
      </w:tr>
      <w:tr w:rsidR="00F635AA" w:rsidRPr="00F635AA" w:rsidTr="00F635AA">
        <w:tc>
          <w:tcPr>
            <w:tcW w:w="7605" w:type="dxa"/>
            <w:tcMar>
              <w:top w:w="0" w:type="dxa"/>
              <w:left w:w="108" w:type="dxa"/>
              <w:bottom w:w="0" w:type="dxa"/>
              <w:right w:w="108" w:type="dxa"/>
            </w:tcMar>
            <w:hideMark/>
          </w:tcPr>
          <w:p w:rsidR="00F635AA" w:rsidRPr="00F635AA" w:rsidRDefault="00F635AA" w:rsidP="00F635AA">
            <w:pPr>
              <w:spacing w:before="100" w:beforeAutospacing="1" w:after="0" w:line="240" w:lineRule="auto"/>
              <w:rPr>
                <w:rFonts w:ascii="Times New Roman" w:eastAsia="Times New Roman" w:hAnsi="Times New Roman" w:cs="Times New Roman"/>
                <w:sz w:val="24"/>
                <w:szCs w:val="24"/>
              </w:rPr>
            </w:pPr>
            <w:r w:rsidRPr="00F635AA">
              <w:rPr>
                <w:rFonts w:ascii="Arial" w:eastAsia="Times New Roman" w:hAnsi="Arial" w:cs="Arial"/>
                <w:sz w:val="20"/>
                <w:szCs w:val="20"/>
              </w:rPr>
              <w:t>- teške bolesti člana uže obitelji</w:t>
            </w:r>
          </w:p>
        </w:tc>
        <w:tc>
          <w:tcPr>
            <w:tcW w:w="1305" w:type="dxa"/>
            <w:tcMar>
              <w:top w:w="0" w:type="dxa"/>
              <w:left w:w="108" w:type="dxa"/>
              <w:bottom w:w="0" w:type="dxa"/>
              <w:right w:w="108" w:type="dxa"/>
            </w:tcMar>
            <w:hideMark/>
          </w:tcPr>
          <w:p w:rsidR="00F635AA" w:rsidRPr="00F635AA" w:rsidRDefault="00F635AA" w:rsidP="00F635AA">
            <w:pPr>
              <w:spacing w:before="100" w:beforeAutospacing="1" w:after="0" w:line="240" w:lineRule="auto"/>
              <w:rPr>
                <w:rFonts w:ascii="Times New Roman" w:eastAsia="Times New Roman" w:hAnsi="Times New Roman" w:cs="Times New Roman"/>
                <w:sz w:val="24"/>
                <w:szCs w:val="24"/>
              </w:rPr>
            </w:pPr>
            <w:r w:rsidRPr="00F635AA">
              <w:rPr>
                <w:rFonts w:ascii="Arial" w:eastAsia="Times New Roman" w:hAnsi="Arial" w:cs="Arial"/>
                <w:sz w:val="20"/>
                <w:szCs w:val="20"/>
              </w:rPr>
              <w:t>5 dana</w:t>
            </w:r>
          </w:p>
        </w:tc>
      </w:tr>
      <w:tr w:rsidR="00F635AA" w:rsidRPr="00F635AA" w:rsidTr="00F635AA">
        <w:tc>
          <w:tcPr>
            <w:tcW w:w="7605" w:type="dxa"/>
            <w:tcMar>
              <w:top w:w="0" w:type="dxa"/>
              <w:left w:w="108" w:type="dxa"/>
              <w:bottom w:w="0" w:type="dxa"/>
              <w:right w:w="108" w:type="dxa"/>
            </w:tcMar>
            <w:hideMark/>
          </w:tcPr>
          <w:p w:rsidR="00F635AA" w:rsidRPr="00F635AA" w:rsidRDefault="00F635AA" w:rsidP="00F635AA">
            <w:pPr>
              <w:spacing w:before="100" w:beforeAutospacing="1" w:after="0" w:line="240" w:lineRule="auto"/>
              <w:rPr>
                <w:rFonts w:ascii="Times New Roman" w:eastAsia="Times New Roman" w:hAnsi="Times New Roman" w:cs="Times New Roman"/>
                <w:sz w:val="24"/>
                <w:szCs w:val="24"/>
              </w:rPr>
            </w:pPr>
            <w:r w:rsidRPr="00F635AA">
              <w:rPr>
                <w:rFonts w:ascii="Arial" w:eastAsia="Times New Roman" w:hAnsi="Arial" w:cs="Arial"/>
                <w:sz w:val="20"/>
                <w:szCs w:val="20"/>
              </w:rPr>
              <w:t>- za polaganje stručnog ispita (samo jednom)</w:t>
            </w:r>
          </w:p>
        </w:tc>
        <w:tc>
          <w:tcPr>
            <w:tcW w:w="1305" w:type="dxa"/>
            <w:tcMar>
              <w:top w:w="0" w:type="dxa"/>
              <w:left w:w="108" w:type="dxa"/>
              <w:bottom w:w="0" w:type="dxa"/>
              <w:right w:w="108" w:type="dxa"/>
            </w:tcMar>
            <w:hideMark/>
          </w:tcPr>
          <w:p w:rsidR="00F635AA" w:rsidRPr="00F635AA" w:rsidRDefault="00F635AA" w:rsidP="00F635AA">
            <w:pPr>
              <w:spacing w:before="100" w:beforeAutospacing="1" w:after="0" w:line="240" w:lineRule="auto"/>
              <w:rPr>
                <w:rFonts w:ascii="Times New Roman" w:eastAsia="Times New Roman" w:hAnsi="Times New Roman" w:cs="Times New Roman"/>
                <w:sz w:val="24"/>
                <w:szCs w:val="24"/>
              </w:rPr>
            </w:pPr>
            <w:r w:rsidRPr="00F635AA">
              <w:rPr>
                <w:rFonts w:ascii="Arial" w:eastAsia="Times New Roman" w:hAnsi="Arial" w:cs="Arial"/>
                <w:sz w:val="20"/>
                <w:szCs w:val="20"/>
              </w:rPr>
              <w:t>5 dana</w:t>
            </w:r>
          </w:p>
        </w:tc>
      </w:tr>
    </w:tbl>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 </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44.</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Službenici i namještenici imaju pravo na izostanak s posla najviše do 8 sati tijekom kalendarske godine i to u slučaju ako mora posjetiti liječnika, ako je pozvan od suda ili organa vlasti. Odobrenje za izostanak djelatnik mora zatražiti od Općinskog načelnika.</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 </w:t>
      </w:r>
    </w:p>
    <w:p w:rsidR="00F635AA" w:rsidRPr="00F635AA" w:rsidRDefault="00F635AA" w:rsidP="00F635AA">
      <w:pPr>
        <w:spacing w:before="360" w:after="240" w:line="240" w:lineRule="atLeast"/>
        <w:ind w:left="1050" w:right="1050"/>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VI. ZAŠTITA ŽIVOTA I ZDRAVLJA</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45.</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Općinski načelnik savjetovati će se sa službenicima i namještenicima, odnosno, njihovim interesnim predstavnicima, o mjerama koje negativno utječu na život i zdravlje službenika i namještenika, o imenovanju odgovorne osobe za poslove zaštite i prevencije, te o planiranju i organiziranju izobrazbe iz područja zaštite.</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Službenici i namještenici imaju pravo tražiti od Općinskog načelnika primjenu odgovarajućih mjera i predlagati mu mjere, koje će ublažiti opasnosti za službenike i namještenike i ukloniti izvor opasnosti.</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46.</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Na prijedlog interesnih predstavnika službenika i namještenika ukoliko su opravdani Općinski načelnik dužan je poduzeti, narediti mjere, te organizirati rad na način koji osigurava zaštitu života i zdravlja službenika i namještenika.</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47.</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Općinski načelnik ima obvezu osigurati svakom službeniku i namješteniku odgovarajuće osposobljavanje za zaštitu zdravlja i sigurnosti na radu u obliku obavijesti, naputaka naročito ako se uvodi nova tehnologija ili nova oprema.</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lastRenderedPageBreak/>
        <w:t>Osposobljavanje se obavlja u radno vrijeme i na teret sredstava Općine Brckovljani.</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 </w:t>
      </w:r>
    </w:p>
    <w:p w:rsidR="00F635AA" w:rsidRPr="00F635AA" w:rsidRDefault="00F635AA" w:rsidP="00F635AA">
      <w:pPr>
        <w:spacing w:before="360" w:after="240" w:line="240" w:lineRule="atLeast"/>
        <w:ind w:left="1050" w:right="1050"/>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VII. PRAVA I OBVEZE SLUŽBENIKA I NAMJEŠTENIKA</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48.</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Službenik i namještenik mora povjerene poslove obavljati u skladu sa Ustavom RH, zakonom i drugim propisima, savjesno i u skladu sa pravilima struke.</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49.</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Službenik i namještenik obavezan i dužan je:</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 raditi s nužnom pozornošću i na način kojim ne ugrožava život i zdravlje svoje i drugih djelatnika, te sigurnost opreme i uređaja,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 upozoriti Općinskog načelnika na sve kvarove i nedostatke na uređajima i oprem i na postupke drugih osoba koje mogu oštetiti, uništiti određenu opremu ili ugroziti život i zdravlje djelatnika,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 voditi evidenciju o svom radu svakog radnog dana,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 djelatnik koji je zaprimio predmet dužan je o njemu voditi brigu do okončenja postupka te na kraju upisati datum i vrijeme završetka predmeta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 na zahtjev načelnika podvrći se provjeri da li je pod utjecajem alkohola ili bolestan,</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 pristupiti zdravstvenim pregledima na koje je upućen i od strane načelnika.</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50.</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Službenik i namještenik je dužan izvršavati naloge Općinskog načelnika i pročelnika Jedinstvenog upravnog odjela.</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Ako službenik smatra da nalog nije u skladu sa pravilima struke, da je nezakonit ili suprotan općim aktima, ili ako ocijeni da bi se izvršenjem naloga mogla počiniti znatna šteta, dužan je o tim okolnostima sastaviti pisanu primjedbu onomu tko mu je nalog izdao. Ponovljeni pisani nalog službenik i namještenik je dužan izvršiti i u tom slučaju je oslobođen odgovornosti za posljedice izvršenja takvog naloga.</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Službenik i namještenik ne smije biti pozvan na odgovornost zbog primjedbe iz st. 2. ovog članka.</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51.</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Službenik i namještenik je obvezan čuvati službenu tajnu utvrđenu zakonom ili drugim propisom. Obveza čuvanja službene tajne traje i po prestanku radnog odnosa, a najduže 5 godina od prestanka radnog odnosa, ako posebnim zakonom nije određeno drugačije.</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Službenik može biti oslobođen čuvanja poslovne tajne od nadređenog rukovoditelja, odnosno, Općinskog načelnika, u sudskom ili upravnom postupku, ako se radi o podacima bez kojih u tom postupku nije moguće utvrditi činjenično stanje i donijeti zakonitu odluku.</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52.</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Službenik i namještenik može davati objašnjenja za javnost u svezi s poslovima koje obavlja, a koji ne predstavljaju službenu tajnu, ali samo nakon prethodnog odobrenja Općinskog načelnika, odnosno, od njega ovlaštene osobe.</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53.</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lastRenderedPageBreak/>
        <w:t>Službenik i namještenik obavlja poslove na koje je raspoređen, prema rasporedu radnog vremena utvrđenog ovim Pravilnikom.</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Službenik i namještenik za vrijeme radnog vremena ne smije se bez odobrenja nadređenog službenika udaljavati iz radnih prostorija, osim za vrijeme korištenja dnevnog odmora, a u slučaju hitnog razloga svog udaljavanja mora odsutnost opravdati odmah po povratku.</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U slučaju spriječenosti dolaska na rad službenik i namještenik je dužan obavijestiti nadređenog službenika o razlozima spriječenosti najkasnije u roku od 24 sata od njezinog nastanka, osim ako je to nemoguće učiniti iz objektivnih razloga ili više sile, u kojem slučaju je obavješćivanje dužan izvršiti odmah po prestanku razloga koji su to onemogućili.</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 </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b/>
          <w:bCs/>
          <w:color w:val="000000"/>
          <w:sz w:val="20"/>
          <w:szCs w:val="20"/>
          <w:lang w:val="nl-NL"/>
        </w:rPr>
        <w:t>Zaštita privatnosti i dostojanstva službenika i namještenika</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54.</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Osobni podaci službenika i namještenika smiju se prikupljati, obrađivati, koristiti i dostavljati trećim osobama samo u slučajevima predviđenim zakonom i ovim Pravilnikom ili ako je to potrebno radi ostvarivanja prava i obveza iz radnog odnosa, odnosno, u vezi sa radnim odnosom.</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Osobne podatke službenika i namještenika smije prikupljati, obrađivati, koristiti i dostavljati trećim osobama samo službenik koji prema opisu poslova obavlja kadrovske poslove ili poslove obračuna plaća i drugih naknada iz radnog odnosa.</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55.</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Službenik i namještenik štiti se od uznemiravanja ili spolnog uznemiravanja od strane nadređenih osoba ili drugih službenika i namještenika.</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Pod uznemiravanjem se podrazumjeva ponižavanje službenika, privatno ili u vezi sa njegovim radom, iznošenje neistina o njegovoj privatnosti ili njegovom radu, njegovoj sposobnosti i rezultatima koje postiže u radu, a koji štete ugledu i narušava dostojanstvo službenika i namještenika.</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Pod spolnim uznemiravanjem podrazumijeva se pocjenjivanje službenika i namještenika zbog njegovog spola kako bi se osjećao manje vrijednim i manje sposobnim za obavljanje radnih zadaća, bilo kakve seksualne aluzije ili klasično seksualno uznemiravanje (verbalno i fizičko ).</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Za primanje i rješavanje pritužbi vezanih za narušavanje dostojanstva službenika i namještenika ovlašten je Općinski načelnik, a po njegovom ovlaštenju to može biti i službenik kojeg načelnik ovlasti.</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Pritužbe na povrede vezane uz dostojanstvo službenika i namještenika potrebno je ispitati i utvrditi da li iste stvarno postoje te ukoliko se utvrdi da postoje, poduzeti potrebne mjere primjerene pojedinom slučaju, najkasnije u roku od 8 dana od dana dostave pritužbe.</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Ako ovlaštene osobe ne poduzmu mjere za zaštitu od uznemiravanja ili spolnog uznemiravanja, ili ako su mjere neprimjerene, službenik i namještenik koji je uznemiravan ili spolno uznemiravan ima pravo prekinuti rad dok mu se ne osigura zaštita, pod uvjetom da je u daljnjem roku od 8 dana zatražio zaštitu pred nadležnim sudom.</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Ako postoje okolnosti zbog kojih nije opravdano očekivati da će poslodavac zaštititi dostojanstvo službenika i namještenika, on nije dužan dostaviti pritužbu poslodavcu i ima pravo prekinuti rad pod uvjetom da je zaštitu zatražio pred nadležnim sudom i o tome obavijestio poslodavca u roku od osam dana od dana prekida rada.</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Za vrijeme prekida rada iz prethodnih stavaka ovog članka službenik i namještenik ima pravo na naknadu plaće u visini kao da je radio.</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Svi podaci u postupku zaštite dostojanstva službenika i namještenika su tajna.</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Protivljenje službenika i namještenika ponašanju koje predstavlja uznemiravanje ili spolno uznemiravanje ne smije biti razlog za diskriminaciju službenika i namještenika.</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lastRenderedPageBreak/>
        <w:t> </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b/>
          <w:bCs/>
          <w:color w:val="000000"/>
          <w:sz w:val="20"/>
          <w:szCs w:val="20"/>
          <w:lang w:val="nl-NL"/>
        </w:rPr>
        <w:t>Zaštita majčinstva</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56.</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Na zaštitu majčinstva primjenjuju se odredbe Zakona o radu.</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 </w:t>
      </w:r>
    </w:p>
    <w:p w:rsidR="00F635AA" w:rsidRPr="00F635AA" w:rsidRDefault="00F635AA" w:rsidP="00F635AA">
      <w:pPr>
        <w:spacing w:before="360" w:after="240" w:line="240" w:lineRule="atLeast"/>
        <w:ind w:left="1050" w:right="1050"/>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VIII. PROBNI RAD</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57.</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Općinski načelnik prilikom odlučivanja o prijemu na rad odlučuje i o probnom radu.</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Za službenike i namještenike do IV. stupnja stručne spreme može se odrediti do dva mjeseca, a za službenike VI i VII stupanja stručne spreme do tri mjeseca probnog rada. Službeniku i namješteniku koji na probnom radu nije zadovoljio otkazuje se služba, o čemu se donosi rješenje u roku od osam dana od isteka probnog rada.</w:t>
      </w:r>
      <w:r w:rsidRPr="00F635AA">
        <w:rPr>
          <w:rFonts w:ascii="Arial" w:eastAsia="Times New Roman" w:hAnsi="Arial" w:cs="Arial"/>
          <w:color w:val="000000"/>
          <w:sz w:val="20"/>
        </w:rPr>
        <w:t> </w:t>
      </w:r>
      <w:r w:rsidRPr="00F635AA">
        <w:rPr>
          <w:rFonts w:ascii="Arial" w:eastAsia="Times New Roman" w:hAnsi="Arial" w:cs="Arial"/>
          <w:color w:val="000000"/>
          <w:sz w:val="20"/>
          <w:szCs w:val="20"/>
          <w:lang w:val="nl-NL"/>
        </w:rPr>
        <w:t>Ako je ugovoreni probni rad, otkazni rok je mjesec dana.</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 </w:t>
      </w:r>
    </w:p>
    <w:p w:rsidR="00F635AA" w:rsidRPr="00F635AA" w:rsidRDefault="00F635AA" w:rsidP="00F635AA">
      <w:pPr>
        <w:spacing w:before="360" w:after="240" w:line="240" w:lineRule="atLeast"/>
        <w:ind w:left="1050" w:right="1050"/>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IX. STRUČNO OSPOSOBLJAVANJE</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58.</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Službenici i namještenici moraju imati propisanu školsku spremu i položen državni stručni ispit.</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Službenici ovlašteni za donošenje rješenja u upravnom postupku moraju imati najmanje IV stupanj stručne spreme.</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59.</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Općinski načelnik omogućit će službeniku i namješteniku u skladu s mogućnostima i potrebama rada, školovanje, osposobljavanje i usavršavanje.</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Službenik i namještenik je dužan u skladu sa svojim sposobnostima i potrebama na svojem radnom mjestu školovati se, osposobljavati i usavršavati za rad.</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Službenik i namještenik ima pravo i obvezu u radu koristiti nova saznanja, usvajati i primjenjivati stručna dostignuća u svojoj struci te se trajno usavršavati.</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Tijekom obrazovanja za potrebe rada u Općini Brckovljani službeniku i namješteniku pripadaju sva prava kao da je radio.</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Prava i obaveze između Općine Brckovljani i službenika i namještenika koji je upućen na obrazovanje uređuju se posebnim ugovorom u skladu s ovim Pravilnikom.</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60.</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Osoba koja se prvi put zapošljava u Općini Brckovljani u zanimanju za koje se školovala zaposlit će se kao vježbenik.</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Vježbenici se primaju u službu putem natječaja, a radni odnos se zasniva, u pravilu, na određeno vrijeme.</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Sa vježbenicima se može zasnovati radni odnos na neodređeno vrijeme ako su za to ispunjeni uvjeti (ako ima upražnjeno radno mjesto za koje se traži struka koju posjeduje vježbenik.</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Vježbenici se za vrijeme vježbeničkog staža, praktičnim radom i pod nadzorom, osposobljavaju za obavljanje poslova određene struke.</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Sredstva za provođenje vježbeničkog staža kao i za polaganje državnih stručnih ispita osiguravaju se u općinskom proračunu.</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lastRenderedPageBreak/>
        <w:t>Članak 61.</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Vježbenički staž traje:</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 za poslove do zaključno V stupnja obrazovanja najviše šest mjeseci</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 za poslove od VI do VII stupnja stručnog obrazovanja najviše godinu dana</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Vježbenički staž se obavlja po programu propisanom zakonom ili drugim propisom, a ako toga nema onda program određuje Općinski načelnik prema potrebi određenog radnog mjesta.</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62.</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Trajanje vježbeničkog staža produljuje se za vrijeme bolesti, rodiljnog dopusta i služenja vojne službe, te u drugim slučajevima opravdane odsutnosti o čemu odlučuje načelnik Općine. Vježbenički staž može se i skratiti najviše na polovinu vremena predviđenog trajanja o čemu odlučuje Općinski načelnik</w:t>
      </w:r>
      <w:r w:rsidRPr="00F635AA">
        <w:rPr>
          <w:rFonts w:ascii="Arial" w:eastAsia="Times New Roman" w:hAnsi="Arial" w:cs="Arial"/>
          <w:color w:val="FF0000"/>
          <w:sz w:val="20"/>
          <w:lang w:val="nl-NL"/>
        </w:rPr>
        <w:t> </w:t>
      </w:r>
      <w:r w:rsidRPr="00F635AA">
        <w:rPr>
          <w:rFonts w:ascii="Arial" w:eastAsia="Times New Roman" w:hAnsi="Arial" w:cs="Arial"/>
          <w:color w:val="000000"/>
          <w:sz w:val="20"/>
          <w:szCs w:val="20"/>
          <w:lang w:val="nl-NL"/>
        </w:rPr>
        <w:t>na zamolbu vježbenika.</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63.</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Stručni ispit polaže se pred stručnom komisijom u skladu s posebnim propisima o stručnim ispitima službenika i namještenika lokalne samouprave. Ako tih propisa nema onda ocjenu sposobnosti pripravnika za rad daje Općinski načelnik.</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 </w:t>
      </w:r>
    </w:p>
    <w:p w:rsidR="00F635AA" w:rsidRPr="00F635AA" w:rsidRDefault="00F635AA" w:rsidP="00F635AA">
      <w:pPr>
        <w:spacing w:before="360" w:after="240" w:line="240" w:lineRule="atLeast"/>
        <w:ind w:left="1050" w:right="1050"/>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X. OCJENJIVANJE SLUŽBENIKA I NAMJEŠTENIKA</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64.</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Rad službenika i namještenika može se ocijeniti za svaku proteklu godinu najkasnije do 31. ožujka tekuće godine.</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Službenike i namještenike ocjenjuje Općinski načelnik, odnosno, pročelnik Jedinstvenog upravnog odjela uz njegovu suglasnost. Ocjena se temelji na podacima o stručnom znanju, učinkovitosti na radu, poštivanju radne dužnosti i radne discipline, učestalosti pogrešaka na radu, pritužbama stranaka i dr.</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Ocjene su:</w:t>
      </w:r>
      <w:r w:rsidRPr="00F635AA">
        <w:rPr>
          <w:rFonts w:ascii="Arial" w:eastAsia="Times New Roman" w:hAnsi="Arial" w:cs="Arial"/>
          <w:color w:val="000000"/>
          <w:sz w:val="20"/>
          <w:lang w:val="nl-NL"/>
        </w:rPr>
        <w:t> </w:t>
      </w:r>
      <w:r w:rsidRPr="00F635AA">
        <w:rPr>
          <w:rFonts w:ascii="Arial" w:eastAsia="Times New Roman" w:hAnsi="Arial" w:cs="Arial"/>
          <w:b/>
          <w:bCs/>
          <w:color w:val="000000"/>
          <w:sz w:val="20"/>
          <w:szCs w:val="20"/>
          <w:lang w:val="nl-NL"/>
        </w:rPr>
        <w:t>"naročito uspješan"</w:t>
      </w:r>
      <w:r w:rsidRPr="00F635AA">
        <w:rPr>
          <w:rFonts w:ascii="Arial" w:eastAsia="Times New Roman" w:hAnsi="Arial" w:cs="Arial"/>
          <w:color w:val="000000"/>
          <w:sz w:val="20"/>
          <w:szCs w:val="20"/>
          <w:lang w:val="nl-NL"/>
        </w:rPr>
        <w:t>,</w:t>
      </w:r>
      <w:r w:rsidRPr="00F635AA">
        <w:rPr>
          <w:rFonts w:ascii="Arial" w:eastAsia="Times New Roman" w:hAnsi="Arial" w:cs="Arial"/>
          <w:color w:val="000000"/>
          <w:sz w:val="20"/>
          <w:lang w:val="nl-NL"/>
        </w:rPr>
        <w:t> </w:t>
      </w:r>
      <w:r w:rsidRPr="00F635AA">
        <w:rPr>
          <w:rFonts w:ascii="Arial" w:eastAsia="Times New Roman" w:hAnsi="Arial" w:cs="Arial"/>
          <w:b/>
          <w:bCs/>
          <w:color w:val="000000"/>
          <w:sz w:val="20"/>
          <w:szCs w:val="20"/>
          <w:lang w:val="nl-NL"/>
        </w:rPr>
        <w:t>"uspješan"</w:t>
      </w:r>
      <w:r w:rsidRPr="00F635AA">
        <w:rPr>
          <w:rFonts w:ascii="Arial" w:eastAsia="Times New Roman" w:hAnsi="Arial" w:cs="Arial"/>
          <w:color w:val="000000"/>
          <w:sz w:val="20"/>
          <w:szCs w:val="20"/>
          <w:lang w:val="nl-NL"/>
        </w:rPr>
        <w:t>,</w:t>
      </w:r>
      <w:r w:rsidRPr="00F635AA">
        <w:rPr>
          <w:rFonts w:ascii="Arial" w:eastAsia="Times New Roman" w:hAnsi="Arial" w:cs="Arial"/>
          <w:color w:val="000000"/>
          <w:sz w:val="20"/>
          <w:lang w:val="nl-NL"/>
        </w:rPr>
        <w:t> </w:t>
      </w:r>
      <w:r w:rsidRPr="00F635AA">
        <w:rPr>
          <w:rFonts w:ascii="Arial" w:eastAsia="Times New Roman" w:hAnsi="Arial" w:cs="Arial"/>
          <w:b/>
          <w:bCs/>
          <w:color w:val="000000"/>
          <w:sz w:val="20"/>
          <w:szCs w:val="20"/>
          <w:lang w:val="nl-NL"/>
        </w:rPr>
        <w:t>"zadovoljava"</w:t>
      </w:r>
      <w:r w:rsidRPr="00F635AA">
        <w:rPr>
          <w:rFonts w:ascii="Arial" w:eastAsia="Times New Roman" w:hAnsi="Arial" w:cs="Arial"/>
          <w:color w:val="000000"/>
          <w:sz w:val="20"/>
          <w:szCs w:val="20"/>
          <w:lang w:val="nl-NL"/>
        </w:rPr>
        <w:t>,</w:t>
      </w:r>
      <w:r w:rsidRPr="00F635AA">
        <w:rPr>
          <w:rFonts w:ascii="Arial" w:eastAsia="Times New Roman" w:hAnsi="Arial" w:cs="Arial"/>
          <w:b/>
          <w:bCs/>
          <w:color w:val="000000"/>
          <w:sz w:val="20"/>
          <w:lang w:val="nl-NL"/>
        </w:rPr>
        <w:t> </w:t>
      </w:r>
      <w:r w:rsidRPr="00F635AA">
        <w:rPr>
          <w:rFonts w:ascii="Arial" w:eastAsia="Times New Roman" w:hAnsi="Arial" w:cs="Arial"/>
          <w:b/>
          <w:bCs/>
          <w:color w:val="000000"/>
          <w:sz w:val="20"/>
          <w:szCs w:val="20"/>
          <w:lang w:val="nl-NL"/>
        </w:rPr>
        <w:t>"ne zadovoljava"</w:t>
      </w:r>
      <w:r w:rsidRPr="00F635AA">
        <w:rPr>
          <w:rFonts w:ascii="Arial" w:eastAsia="Times New Roman" w:hAnsi="Arial" w:cs="Arial"/>
          <w:color w:val="000000"/>
          <w:sz w:val="20"/>
          <w:szCs w:val="20"/>
          <w:lang w:val="nl-NL"/>
        </w:rPr>
        <w:t>.</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O ocjeni se donosi rješenje na koje službenik ili namještenik ima pravo prigovora Općinskom vijeću.</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O prigovoru se odlučuje u roku od 15 dana od njegovog primitka.</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Odluka Općinskog vijeća o prigovoru je konačna i protiv nje se može pokrenuti upravni spor.</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65.</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Službeniku i namješteniku koji je dva puta uzastopno ocijenjen ocjenom  </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"ne zadovoljava </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 prestaje radni odnos po sili zakona danom konačnosti rješenja o ocjenjivanju.</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 </w:t>
      </w:r>
    </w:p>
    <w:p w:rsidR="00F635AA" w:rsidRPr="00F635AA" w:rsidRDefault="00F635AA" w:rsidP="00F635AA">
      <w:pPr>
        <w:spacing w:before="360" w:after="240" w:line="240" w:lineRule="atLeast"/>
        <w:ind w:left="1050" w:right="1050"/>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XI. PLAĆE</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66.</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Plaće službenika i namještenika osiguravaju se u proračunu Općine Brckovljani.</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 </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b/>
          <w:bCs/>
          <w:color w:val="000000"/>
          <w:sz w:val="20"/>
          <w:szCs w:val="20"/>
          <w:lang w:val="nl-NL"/>
        </w:rPr>
        <w:t>Plaća Općinskog načelnika i zamjenika Općinskog načelnika</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67.</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lastRenderedPageBreak/>
        <w:t>Plaću Općinskog načelnika i njegovog zamjenika čini umnožak koeficijenta i osnovice za obračun plaće, uvećan za svaku navršenu godinu radnog staža 0,5% ukupno najviše za 20%.</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Osnovicu i koeficijente za obračun plaće Općinskog načelnika i njegovog zamjenika određuje odlukom predstavničko tijelo jedinice lokalne i područne samouprave u kojoj obnaša dužnost Općinskog načelnika, odnosno, zamjenika Općinskog načelnika.</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 </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b/>
          <w:bCs/>
          <w:color w:val="000000"/>
          <w:sz w:val="20"/>
          <w:szCs w:val="20"/>
        </w:rPr>
        <w:t>Plaće službenika i namještenika</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68.</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Plaću službenika, odnosno, namještenika u upravnim odjelima i službama jedinice lokalne samouprave čini umnožak koeficijenta složenosti radnog mjesta na koje je službenik, odnosno, namještenik raspoređen i osnovice za obračun plaće, uvećan za 0,5% za svaku navršenu godinu radnog staža, a najviše 20%.     </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69.</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Osnovica za obračun plaće službenika i namještenika u upravnim odjelima i službama Općine Brckovljani utvrđuje Općinski načelnik.</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70.</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Koeficijente za obračun plaće službenika i namještenika u upravnim odjelima i službama Općine Brckovljani određuje odlukom predstavničko tijelo (općinsko vijeće ) na prijedlog Općinskog načelnika na temelju Uredbe o klasifikaciji radnih mjesta službenika i namještenika u lokalnoj i područnoj (regionalnoj ) samoupravi i to najkasnije u roku od 3 mjeseca od njezinog stupanja na snagu.</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Koeficijenit za obračun plaće iz st.1 ovo članka određuju se unutar raspona koeficijenata od 1,00 do 6,00.</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71.</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Plaća se obračunava za kalendarski mjesec, a isplaćuje se u dva dijela i to: prvi dio do 20-og u tekućem mjesecu, a drugi dio do 10-tog u naredom mjesecu, za prethodni mjesec.</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72.</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Za vrijeme trajanja vježbeničkog staža vježbenik ima pravo na 85% plaće poslova radnog mjesta najniže složenosti njegove stručne spreme.</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 </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b/>
          <w:bCs/>
          <w:color w:val="000000"/>
          <w:sz w:val="20"/>
          <w:szCs w:val="20"/>
        </w:rPr>
        <w:t>Dodatak za uspješnost u radu</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73.</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Za natprosječne rezultate u radu službenici i namještenici mogu ostvariti dodatak za uspješnost u radu, koji može iznositi godišnje najviše tri plaće službenika ili namještenika koji ostvaruje dodatak i ne može se ostvarivati kao stalni dodatak na plaću.</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Kriterije za utvrđivanje natprosječnih rezultata, način isplate dodataka za uspješnost na radu i masu sredstava za dodatke za uspješnost u radu pravilnikom donosi Općinski načelnik Općine Brckovljani, sukladno osiguranim proračunskim sredstvima, najkasnije u roku od 6 mjeseci od stupanja na snagu Zakona o plaćama u lokalnoj i područnoj ( regionalnoj ) samoupravi.</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Kao obavezan kriterij iz prethodnog stavka mora se uzeti u obzir ocjena kojom je službenik, odnosno, namještenik ocijenjen.</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74.</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lastRenderedPageBreak/>
        <w:t>Službenik i namještenik ima pravo na naknadu plaće za vrijeme korištenja godišnjeg odmora u visini prosječne plaće ostvarene u prethodna tri mjeseca.</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Službenik i namještenik ima pravo na naknadu plaće za vrijeme plaćenog dopusta, neradnih dana i državnih blagdana te odobrenih izostanaka, u visini prosječne plaće ostvarene u prethodna tri mjeseca.</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75.</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U slučaju odsutnosti s posla radi bolovanja službeniku i namješteniku pripada naknada plaće prema posebnim propisima.</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 </w:t>
      </w:r>
    </w:p>
    <w:p w:rsidR="00F635AA" w:rsidRPr="00F635AA" w:rsidRDefault="00F635AA" w:rsidP="00F635AA">
      <w:pPr>
        <w:spacing w:before="360" w:after="240" w:line="240" w:lineRule="atLeast"/>
        <w:ind w:left="1050" w:right="1050"/>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XII. MATERIJALNA PRAVA SLUŽBENIKA I NAMJEŠTENIKA</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76.</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Slu</w:t>
      </w:r>
      <w:r w:rsidRPr="00F635AA">
        <w:rPr>
          <w:rFonts w:ascii="Arial" w:eastAsia="Times New Roman" w:hAnsi="Arial" w:cs="Arial"/>
          <w:color w:val="000000"/>
          <w:sz w:val="20"/>
          <w:szCs w:val="20"/>
        </w:rPr>
        <w:t>ž</w:t>
      </w:r>
      <w:r w:rsidRPr="00F635AA">
        <w:rPr>
          <w:rFonts w:ascii="Arial" w:eastAsia="Times New Roman" w:hAnsi="Arial" w:cs="Arial"/>
          <w:color w:val="000000"/>
          <w:sz w:val="20"/>
          <w:szCs w:val="20"/>
          <w:lang w:val="nl-NL"/>
        </w:rPr>
        <w:t>beniku</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i</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namje</w:t>
      </w:r>
      <w:r w:rsidRPr="00F635AA">
        <w:rPr>
          <w:rFonts w:ascii="Arial" w:eastAsia="Times New Roman" w:hAnsi="Arial" w:cs="Arial"/>
          <w:color w:val="000000"/>
          <w:sz w:val="20"/>
          <w:szCs w:val="20"/>
        </w:rPr>
        <w:t>š</w:t>
      </w:r>
      <w:r w:rsidRPr="00F635AA">
        <w:rPr>
          <w:rFonts w:ascii="Arial" w:eastAsia="Times New Roman" w:hAnsi="Arial" w:cs="Arial"/>
          <w:color w:val="000000"/>
          <w:sz w:val="20"/>
          <w:szCs w:val="20"/>
          <w:lang w:val="nl-NL"/>
        </w:rPr>
        <w:t>teniku</w:t>
      </w:r>
      <w:r w:rsidRPr="00F635AA">
        <w:rPr>
          <w:rFonts w:ascii="Arial" w:eastAsia="Times New Roman" w:hAnsi="Arial" w:cs="Arial"/>
          <w:color w:val="000000"/>
          <w:sz w:val="20"/>
          <w:szCs w:val="20"/>
        </w:rPr>
        <w:t>,</w:t>
      </w:r>
      <w:r w:rsidRPr="00F635AA">
        <w:rPr>
          <w:rFonts w:ascii="Arial" w:eastAsia="Times New Roman" w:hAnsi="Arial" w:cs="Arial"/>
          <w:color w:val="000000"/>
          <w:sz w:val="20"/>
        </w:rPr>
        <w:t> </w:t>
      </w:r>
      <w:r w:rsidRPr="00F635AA">
        <w:rPr>
          <w:rFonts w:ascii="Arial" w:eastAsia="Times New Roman" w:hAnsi="Arial" w:cs="Arial"/>
          <w:color w:val="000000"/>
          <w:sz w:val="20"/>
          <w:szCs w:val="20"/>
          <w:lang w:val="nl-NL"/>
        </w:rPr>
        <w:t>koji</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je</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upu</w:t>
      </w:r>
      <w:r w:rsidRPr="00F635AA">
        <w:rPr>
          <w:rFonts w:ascii="Arial" w:eastAsia="Times New Roman" w:hAnsi="Arial" w:cs="Arial"/>
          <w:color w:val="000000"/>
          <w:sz w:val="20"/>
          <w:szCs w:val="20"/>
        </w:rPr>
        <w:t>ć</w:t>
      </w:r>
      <w:r w:rsidRPr="00F635AA">
        <w:rPr>
          <w:rFonts w:ascii="Arial" w:eastAsia="Times New Roman" w:hAnsi="Arial" w:cs="Arial"/>
          <w:color w:val="000000"/>
          <w:sz w:val="20"/>
          <w:szCs w:val="20"/>
          <w:lang w:val="nl-NL"/>
        </w:rPr>
        <w:t>en</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na</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slu</w:t>
      </w:r>
      <w:r w:rsidRPr="00F635AA">
        <w:rPr>
          <w:rFonts w:ascii="Arial" w:eastAsia="Times New Roman" w:hAnsi="Arial" w:cs="Arial"/>
          <w:color w:val="000000"/>
          <w:sz w:val="20"/>
          <w:szCs w:val="20"/>
        </w:rPr>
        <w:t>ž</w:t>
      </w:r>
      <w:r w:rsidRPr="00F635AA">
        <w:rPr>
          <w:rFonts w:ascii="Arial" w:eastAsia="Times New Roman" w:hAnsi="Arial" w:cs="Arial"/>
          <w:color w:val="000000"/>
          <w:sz w:val="20"/>
          <w:szCs w:val="20"/>
          <w:lang w:val="nl-NL"/>
        </w:rPr>
        <w:t>beno</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putovanje</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pripada</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dnevnica</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u</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visini</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dnevnice</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odre</w:t>
      </w:r>
      <w:r w:rsidRPr="00F635AA">
        <w:rPr>
          <w:rFonts w:ascii="Arial" w:eastAsia="Times New Roman" w:hAnsi="Arial" w:cs="Arial"/>
          <w:color w:val="000000"/>
          <w:sz w:val="20"/>
          <w:szCs w:val="20"/>
        </w:rPr>
        <w:t>đ</w:t>
      </w:r>
      <w:r w:rsidRPr="00F635AA">
        <w:rPr>
          <w:rFonts w:ascii="Arial" w:eastAsia="Times New Roman" w:hAnsi="Arial" w:cs="Arial"/>
          <w:color w:val="000000"/>
          <w:sz w:val="20"/>
          <w:szCs w:val="20"/>
          <w:lang w:val="nl-NL"/>
        </w:rPr>
        <w:t>ene</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va</w:t>
      </w:r>
      <w:r w:rsidRPr="00F635AA">
        <w:rPr>
          <w:rFonts w:ascii="Arial" w:eastAsia="Times New Roman" w:hAnsi="Arial" w:cs="Arial"/>
          <w:color w:val="000000"/>
          <w:sz w:val="20"/>
          <w:szCs w:val="20"/>
        </w:rPr>
        <w:t>ž</w:t>
      </w:r>
      <w:r w:rsidRPr="00F635AA">
        <w:rPr>
          <w:rFonts w:ascii="Arial" w:eastAsia="Times New Roman" w:hAnsi="Arial" w:cs="Arial"/>
          <w:color w:val="000000"/>
          <w:sz w:val="20"/>
          <w:szCs w:val="20"/>
          <w:lang w:val="nl-NL"/>
        </w:rPr>
        <w:t>e</w:t>
      </w:r>
      <w:r w:rsidRPr="00F635AA">
        <w:rPr>
          <w:rFonts w:ascii="Arial" w:eastAsia="Times New Roman" w:hAnsi="Arial" w:cs="Arial"/>
          <w:color w:val="000000"/>
          <w:sz w:val="20"/>
          <w:szCs w:val="20"/>
        </w:rPr>
        <w:t>ć</w:t>
      </w:r>
      <w:r w:rsidRPr="00F635AA">
        <w:rPr>
          <w:rFonts w:ascii="Arial" w:eastAsia="Times New Roman" w:hAnsi="Arial" w:cs="Arial"/>
          <w:color w:val="000000"/>
          <w:sz w:val="20"/>
          <w:szCs w:val="20"/>
          <w:lang w:val="nl-NL"/>
        </w:rPr>
        <w:t>im</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propisima</w:t>
      </w:r>
      <w:r w:rsidRPr="00F635AA">
        <w:rPr>
          <w:rFonts w:ascii="Arial" w:eastAsia="Times New Roman" w:hAnsi="Arial" w:cs="Arial"/>
          <w:color w:val="000000"/>
          <w:sz w:val="20"/>
          <w:szCs w:val="20"/>
        </w:rPr>
        <w:t>.</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Slu</w:t>
      </w:r>
      <w:r w:rsidRPr="00F635AA">
        <w:rPr>
          <w:rFonts w:ascii="Arial" w:eastAsia="Times New Roman" w:hAnsi="Arial" w:cs="Arial"/>
          <w:color w:val="000000"/>
          <w:sz w:val="20"/>
          <w:szCs w:val="20"/>
        </w:rPr>
        <w:t>ž</w:t>
      </w:r>
      <w:r w:rsidRPr="00F635AA">
        <w:rPr>
          <w:rFonts w:ascii="Arial" w:eastAsia="Times New Roman" w:hAnsi="Arial" w:cs="Arial"/>
          <w:color w:val="000000"/>
          <w:sz w:val="20"/>
          <w:szCs w:val="20"/>
          <w:lang w:val="nl-NL"/>
        </w:rPr>
        <w:t>beniku</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i</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namje</w:t>
      </w:r>
      <w:r w:rsidRPr="00F635AA">
        <w:rPr>
          <w:rFonts w:ascii="Arial" w:eastAsia="Times New Roman" w:hAnsi="Arial" w:cs="Arial"/>
          <w:color w:val="000000"/>
          <w:sz w:val="20"/>
          <w:szCs w:val="20"/>
        </w:rPr>
        <w:t>š</w:t>
      </w:r>
      <w:r w:rsidRPr="00F635AA">
        <w:rPr>
          <w:rFonts w:ascii="Arial" w:eastAsia="Times New Roman" w:hAnsi="Arial" w:cs="Arial"/>
          <w:color w:val="000000"/>
          <w:sz w:val="20"/>
          <w:szCs w:val="20"/>
          <w:lang w:val="nl-NL"/>
        </w:rPr>
        <w:t>teniku</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pripada</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dnevnica</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u</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punom</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iznosu</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za</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svaka</w:t>
      </w:r>
      <w:r w:rsidRPr="00F635AA">
        <w:rPr>
          <w:rFonts w:ascii="Arial" w:eastAsia="Times New Roman" w:hAnsi="Arial" w:cs="Arial"/>
          <w:color w:val="000000"/>
          <w:sz w:val="20"/>
        </w:rPr>
        <w:t> </w:t>
      </w:r>
      <w:r w:rsidRPr="00F635AA">
        <w:rPr>
          <w:rFonts w:ascii="Arial" w:eastAsia="Times New Roman" w:hAnsi="Arial" w:cs="Arial"/>
          <w:color w:val="000000"/>
          <w:sz w:val="20"/>
          <w:szCs w:val="20"/>
        </w:rPr>
        <w:t>24</w:t>
      </w:r>
      <w:r w:rsidRPr="00F635AA">
        <w:rPr>
          <w:rFonts w:ascii="Arial" w:eastAsia="Times New Roman" w:hAnsi="Arial" w:cs="Arial"/>
          <w:color w:val="000000"/>
          <w:sz w:val="20"/>
        </w:rPr>
        <w:t> </w:t>
      </w:r>
      <w:r w:rsidRPr="00F635AA">
        <w:rPr>
          <w:rFonts w:ascii="Arial" w:eastAsia="Times New Roman" w:hAnsi="Arial" w:cs="Arial"/>
          <w:color w:val="000000"/>
          <w:sz w:val="20"/>
          <w:szCs w:val="20"/>
          <w:lang w:val="nl-NL"/>
        </w:rPr>
        <w:t>sata</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provedena</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na</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slu</w:t>
      </w:r>
      <w:r w:rsidRPr="00F635AA">
        <w:rPr>
          <w:rFonts w:ascii="Arial" w:eastAsia="Times New Roman" w:hAnsi="Arial" w:cs="Arial"/>
          <w:color w:val="000000"/>
          <w:sz w:val="20"/>
          <w:szCs w:val="20"/>
        </w:rPr>
        <w:t>ž</w:t>
      </w:r>
      <w:r w:rsidRPr="00F635AA">
        <w:rPr>
          <w:rFonts w:ascii="Arial" w:eastAsia="Times New Roman" w:hAnsi="Arial" w:cs="Arial"/>
          <w:color w:val="000000"/>
          <w:sz w:val="20"/>
          <w:szCs w:val="20"/>
          <w:lang w:val="nl-NL"/>
        </w:rPr>
        <w:t>benom</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putu</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i</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za</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ostanak</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vremena</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preko</w:t>
      </w:r>
      <w:r w:rsidRPr="00F635AA">
        <w:rPr>
          <w:rFonts w:ascii="Arial" w:eastAsia="Times New Roman" w:hAnsi="Arial" w:cs="Arial"/>
          <w:color w:val="000000"/>
          <w:sz w:val="20"/>
        </w:rPr>
        <w:t> </w:t>
      </w:r>
      <w:r w:rsidRPr="00F635AA">
        <w:rPr>
          <w:rFonts w:ascii="Arial" w:eastAsia="Times New Roman" w:hAnsi="Arial" w:cs="Arial"/>
          <w:color w:val="000000"/>
          <w:sz w:val="20"/>
          <w:szCs w:val="20"/>
        </w:rPr>
        <w:t>24</w:t>
      </w:r>
      <w:r w:rsidRPr="00F635AA">
        <w:rPr>
          <w:rFonts w:ascii="Arial" w:eastAsia="Times New Roman" w:hAnsi="Arial" w:cs="Arial"/>
          <w:color w:val="000000"/>
          <w:sz w:val="20"/>
        </w:rPr>
        <w:t> </w:t>
      </w:r>
      <w:r w:rsidRPr="00F635AA">
        <w:rPr>
          <w:rFonts w:ascii="Arial" w:eastAsia="Times New Roman" w:hAnsi="Arial" w:cs="Arial"/>
          <w:color w:val="000000"/>
          <w:sz w:val="20"/>
          <w:szCs w:val="20"/>
          <w:lang w:val="nl-NL"/>
        </w:rPr>
        <w:t>sata</w:t>
      </w:r>
      <w:r w:rsidRPr="00F635AA">
        <w:rPr>
          <w:rFonts w:ascii="Arial" w:eastAsia="Times New Roman" w:hAnsi="Arial" w:cs="Arial"/>
          <w:color w:val="000000"/>
          <w:sz w:val="20"/>
          <w:szCs w:val="20"/>
        </w:rPr>
        <w:t>,</w:t>
      </w:r>
      <w:r w:rsidRPr="00F635AA">
        <w:rPr>
          <w:rFonts w:ascii="Arial" w:eastAsia="Times New Roman" w:hAnsi="Arial" w:cs="Arial"/>
          <w:color w:val="000000"/>
          <w:sz w:val="20"/>
        </w:rPr>
        <w:t> </w:t>
      </w:r>
      <w:r w:rsidRPr="00F635AA">
        <w:rPr>
          <w:rFonts w:ascii="Arial" w:eastAsia="Times New Roman" w:hAnsi="Arial" w:cs="Arial"/>
          <w:color w:val="000000"/>
          <w:sz w:val="20"/>
          <w:szCs w:val="20"/>
          <w:lang w:val="nl-NL"/>
        </w:rPr>
        <w:t>a</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du</w:t>
      </w:r>
      <w:r w:rsidRPr="00F635AA">
        <w:rPr>
          <w:rFonts w:ascii="Arial" w:eastAsia="Times New Roman" w:hAnsi="Arial" w:cs="Arial"/>
          <w:color w:val="000000"/>
          <w:sz w:val="20"/>
          <w:szCs w:val="20"/>
        </w:rPr>
        <w:t>ž</w:t>
      </w:r>
      <w:r w:rsidRPr="00F635AA">
        <w:rPr>
          <w:rFonts w:ascii="Arial" w:eastAsia="Times New Roman" w:hAnsi="Arial" w:cs="Arial"/>
          <w:color w:val="000000"/>
          <w:sz w:val="20"/>
          <w:szCs w:val="20"/>
          <w:lang w:val="nl-NL"/>
        </w:rPr>
        <w:t>e</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od</w:t>
      </w:r>
      <w:r w:rsidRPr="00F635AA">
        <w:rPr>
          <w:rFonts w:ascii="Arial" w:eastAsia="Times New Roman" w:hAnsi="Arial" w:cs="Arial"/>
          <w:color w:val="000000"/>
          <w:sz w:val="20"/>
        </w:rPr>
        <w:t> </w:t>
      </w:r>
      <w:r w:rsidRPr="00F635AA">
        <w:rPr>
          <w:rFonts w:ascii="Arial" w:eastAsia="Times New Roman" w:hAnsi="Arial" w:cs="Arial"/>
          <w:color w:val="000000"/>
          <w:sz w:val="20"/>
          <w:szCs w:val="20"/>
        </w:rPr>
        <w:t>12</w:t>
      </w:r>
      <w:r w:rsidRPr="00F635AA">
        <w:rPr>
          <w:rFonts w:ascii="Arial" w:eastAsia="Times New Roman" w:hAnsi="Arial" w:cs="Arial"/>
          <w:color w:val="000000"/>
          <w:sz w:val="20"/>
        </w:rPr>
        <w:t> </w:t>
      </w:r>
      <w:r w:rsidRPr="00F635AA">
        <w:rPr>
          <w:rFonts w:ascii="Arial" w:eastAsia="Times New Roman" w:hAnsi="Arial" w:cs="Arial"/>
          <w:color w:val="000000"/>
          <w:sz w:val="20"/>
          <w:szCs w:val="20"/>
          <w:lang w:val="nl-NL"/>
        </w:rPr>
        <w:t>sati</w:t>
      </w:r>
      <w:r w:rsidRPr="00F635AA">
        <w:rPr>
          <w:rFonts w:ascii="Arial" w:eastAsia="Times New Roman" w:hAnsi="Arial" w:cs="Arial"/>
          <w:color w:val="000000"/>
          <w:sz w:val="20"/>
          <w:szCs w:val="20"/>
        </w:rPr>
        <w:t>.</w:t>
      </w:r>
      <w:r w:rsidRPr="00F635AA">
        <w:rPr>
          <w:rFonts w:ascii="Arial" w:eastAsia="Times New Roman" w:hAnsi="Arial" w:cs="Arial"/>
          <w:color w:val="000000"/>
          <w:sz w:val="20"/>
        </w:rPr>
        <w:t> </w:t>
      </w:r>
      <w:r w:rsidRPr="00F635AA">
        <w:rPr>
          <w:rFonts w:ascii="Arial" w:eastAsia="Times New Roman" w:hAnsi="Arial" w:cs="Arial"/>
          <w:color w:val="000000"/>
          <w:sz w:val="20"/>
          <w:szCs w:val="20"/>
          <w:lang w:val="nl-NL"/>
        </w:rPr>
        <w:t>Poladnevnice</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priznaje</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se</w:t>
      </w:r>
      <w:r w:rsidRPr="00F635AA">
        <w:rPr>
          <w:rFonts w:ascii="Arial" w:eastAsia="Times New Roman" w:hAnsi="Arial" w:cs="Arial"/>
          <w:color w:val="000000"/>
          <w:sz w:val="20"/>
          <w:szCs w:val="20"/>
        </w:rPr>
        <w:t>,</w:t>
      </w:r>
      <w:r w:rsidRPr="00F635AA">
        <w:rPr>
          <w:rFonts w:ascii="Arial" w:eastAsia="Times New Roman" w:hAnsi="Arial" w:cs="Arial"/>
          <w:color w:val="000000"/>
          <w:sz w:val="20"/>
        </w:rPr>
        <w:t> </w:t>
      </w:r>
      <w:r w:rsidRPr="00F635AA">
        <w:rPr>
          <w:rFonts w:ascii="Arial" w:eastAsia="Times New Roman" w:hAnsi="Arial" w:cs="Arial"/>
          <w:color w:val="000000"/>
          <w:sz w:val="20"/>
          <w:szCs w:val="20"/>
          <w:lang w:val="nl-NL"/>
        </w:rPr>
        <w:t>ako</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je</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slu</w:t>
      </w:r>
      <w:r w:rsidRPr="00F635AA">
        <w:rPr>
          <w:rFonts w:ascii="Arial" w:eastAsia="Times New Roman" w:hAnsi="Arial" w:cs="Arial"/>
          <w:color w:val="000000"/>
          <w:sz w:val="20"/>
          <w:szCs w:val="20"/>
        </w:rPr>
        <w:t>ž</w:t>
      </w:r>
      <w:r w:rsidRPr="00F635AA">
        <w:rPr>
          <w:rFonts w:ascii="Arial" w:eastAsia="Times New Roman" w:hAnsi="Arial" w:cs="Arial"/>
          <w:color w:val="000000"/>
          <w:sz w:val="20"/>
          <w:szCs w:val="20"/>
          <w:lang w:val="nl-NL"/>
        </w:rPr>
        <w:t>beno</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putovanje</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trajalo</w:t>
      </w:r>
      <w:r w:rsidRPr="00F635AA">
        <w:rPr>
          <w:rFonts w:ascii="Arial" w:eastAsia="Times New Roman" w:hAnsi="Arial" w:cs="Arial"/>
          <w:color w:val="000000"/>
          <w:sz w:val="20"/>
        </w:rPr>
        <w:t> </w:t>
      </w:r>
      <w:r w:rsidRPr="00F635AA">
        <w:rPr>
          <w:rFonts w:ascii="Arial" w:eastAsia="Times New Roman" w:hAnsi="Arial" w:cs="Arial"/>
          <w:color w:val="000000"/>
          <w:sz w:val="20"/>
          <w:szCs w:val="20"/>
        </w:rPr>
        <w:t>8-12</w:t>
      </w:r>
      <w:r w:rsidRPr="00F635AA">
        <w:rPr>
          <w:rFonts w:ascii="Arial" w:eastAsia="Times New Roman" w:hAnsi="Arial" w:cs="Arial"/>
          <w:color w:val="000000"/>
          <w:sz w:val="20"/>
        </w:rPr>
        <w:t> </w:t>
      </w:r>
      <w:r w:rsidRPr="00F635AA">
        <w:rPr>
          <w:rFonts w:ascii="Arial" w:eastAsia="Times New Roman" w:hAnsi="Arial" w:cs="Arial"/>
          <w:color w:val="000000"/>
          <w:sz w:val="20"/>
          <w:szCs w:val="20"/>
          <w:lang w:val="nl-NL"/>
        </w:rPr>
        <w:t>sati</w:t>
      </w:r>
      <w:r w:rsidRPr="00F635AA">
        <w:rPr>
          <w:rFonts w:ascii="Arial" w:eastAsia="Times New Roman" w:hAnsi="Arial" w:cs="Arial"/>
          <w:color w:val="000000"/>
          <w:sz w:val="20"/>
          <w:szCs w:val="20"/>
        </w:rPr>
        <w:t>.</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Slu</w:t>
      </w:r>
      <w:r w:rsidRPr="00F635AA">
        <w:rPr>
          <w:rFonts w:ascii="Arial" w:eastAsia="Times New Roman" w:hAnsi="Arial" w:cs="Arial"/>
          <w:color w:val="000000"/>
          <w:sz w:val="20"/>
          <w:szCs w:val="20"/>
        </w:rPr>
        <w:t>ž</w:t>
      </w:r>
      <w:r w:rsidRPr="00F635AA">
        <w:rPr>
          <w:rFonts w:ascii="Arial" w:eastAsia="Times New Roman" w:hAnsi="Arial" w:cs="Arial"/>
          <w:color w:val="000000"/>
          <w:sz w:val="20"/>
          <w:szCs w:val="20"/>
          <w:lang w:val="nl-NL"/>
        </w:rPr>
        <w:t>beniku</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i</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namje</w:t>
      </w:r>
      <w:r w:rsidRPr="00F635AA">
        <w:rPr>
          <w:rFonts w:ascii="Arial" w:eastAsia="Times New Roman" w:hAnsi="Arial" w:cs="Arial"/>
          <w:color w:val="000000"/>
          <w:sz w:val="20"/>
          <w:szCs w:val="20"/>
        </w:rPr>
        <w:t>š</w:t>
      </w:r>
      <w:r w:rsidRPr="00F635AA">
        <w:rPr>
          <w:rFonts w:ascii="Arial" w:eastAsia="Times New Roman" w:hAnsi="Arial" w:cs="Arial"/>
          <w:color w:val="000000"/>
          <w:sz w:val="20"/>
          <w:szCs w:val="20"/>
          <w:lang w:val="nl-NL"/>
        </w:rPr>
        <w:t>teniku</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se</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priznaju</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putni</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tro</w:t>
      </w:r>
      <w:r w:rsidRPr="00F635AA">
        <w:rPr>
          <w:rFonts w:ascii="Arial" w:eastAsia="Times New Roman" w:hAnsi="Arial" w:cs="Arial"/>
          <w:color w:val="000000"/>
          <w:sz w:val="20"/>
          <w:szCs w:val="20"/>
        </w:rPr>
        <w:t>š</w:t>
      </w:r>
      <w:r w:rsidRPr="00F635AA">
        <w:rPr>
          <w:rFonts w:ascii="Arial" w:eastAsia="Times New Roman" w:hAnsi="Arial" w:cs="Arial"/>
          <w:color w:val="000000"/>
          <w:sz w:val="20"/>
          <w:szCs w:val="20"/>
          <w:lang w:val="nl-NL"/>
        </w:rPr>
        <w:t>kovi</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u</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iznosu</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stvarnih</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tro</w:t>
      </w:r>
      <w:r w:rsidRPr="00F635AA">
        <w:rPr>
          <w:rFonts w:ascii="Arial" w:eastAsia="Times New Roman" w:hAnsi="Arial" w:cs="Arial"/>
          <w:color w:val="000000"/>
          <w:sz w:val="20"/>
          <w:szCs w:val="20"/>
        </w:rPr>
        <w:t>š</w:t>
      </w:r>
      <w:r w:rsidRPr="00F635AA">
        <w:rPr>
          <w:rFonts w:ascii="Arial" w:eastAsia="Times New Roman" w:hAnsi="Arial" w:cs="Arial"/>
          <w:color w:val="000000"/>
          <w:sz w:val="20"/>
          <w:szCs w:val="20"/>
          <w:lang w:val="nl-NL"/>
        </w:rPr>
        <w:t>kova</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prijevoza</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najpogodnijim</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sredstvima</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javnog</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prijevoza</w:t>
      </w:r>
      <w:r w:rsidRPr="00F635AA">
        <w:rPr>
          <w:rFonts w:ascii="Arial" w:eastAsia="Times New Roman" w:hAnsi="Arial" w:cs="Arial"/>
          <w:color w:val="000000"/>
          <w:sz w:val="20"/>
          <w:szCs w:val="20"/>
        </w:rPr>
        <w:t>.</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Slu</w:t>
      </w:r>
      <w:r w:rsidRPr="00F635AA">
        <w:rPr>
          <w:rFonts w:ascii="Arial" w:eastAsia="Times New Roman" w:hAnsi="Arial" w:cs="Arial"/>
          <w:color w:val="000000"/>
          <w:sz w:val="20"/>
          <w:szCs w:val="20"/>
        </w:rPr>
        <w:t>ž</w:t>
      </w:r>
      <w:r w:rsidRPr="00F635AA">
        <w:rPr>
          <w:rFonts w:ascii="Arial" w:eastAsia="Times New Roman" w:hAnsi="Arial" w:cs="Arial"/>
          <w:color w:val="000000"/>
          <w:sz w:val="20"/>
          <w:szCs w:val="20"/>
          <w:lang w:val="nl-NL"/>
        </w:rPr>
        <w:t>benik</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i</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namje</w:t>
      </w:r>
      <w:r w:rsidRPr="00F635AA">
        <w:rPr>
          <w:rFonts w:ascii="Arial" w:eastAsia="Times New Roman" w:hAnsi="Arial" w:cs="Arial"/>
          <w:color w:val="000000"/>
          <w:sz w:val="20"/>
          <w:szCs w:val="20"/>
        </w:rPr>
        <w:t>š</w:t>
      </w:r>
      <w:r w:rsidRPr="00F635AA">
        <w:rPr>
          <w:rFonts w:ascii="Arial" w:eastAsia="Times New Roman" w:hAnsi="Arial" w:cs="Arial"/>
          <w:color w:val="000000"/>
          <w:sz w:val="20"/>
          <w:szCs w:val="20"/>
          <w:lang w:val="nl-NL"/>
        </w:rPr>
        <w:t>tenik</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ima</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pravo</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na</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naknadu</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punog</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iznosa</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hotelskog</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ra</w:t>
      </w:r>
      <w:r w:rsidRPr="00F635AA">
        <w:rPr>
          <w:rFonts w:ascii="Arial" w:eastAsia="Times New Roman" w:hAnsi="Arial" w:cs="Arial"/>
          <w:color w:val="000000"/>
          <w:sz w:val="20"/>
          <w:szCs w:val="20"/>
        </w:rPr>
        <w:t>č</w:t>
      </w:r>
      <w:r w:rsidRPr="00F635AA">
        <w:rPr>
          <w:rFonts w:ascii="Arial" w:eastAsia="Times New Roman" w:hAnsi="Arial" w:cs="Arial"/>
          <w:color w:val="000000"/>
          <w:sz w:val="20"/>
          <w:szCs w:val="20"/>
          <w:lang w:val="nl-NL"/>
        </w:rPr>
        <w:t>una</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za</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spavanje</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u</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hotelu</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skromnije</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kategorije</w:t>
      </w:r>
      <w:r w:rsidRPr="00F635AA">
        <w:rPr>
          <w:rFonts w:ascii="Arial" w:eastAsia="Times New Roman" w:hAnsi="Arial" w:cs="Arial"/>
          <w:color w:val="000000"/>
          <w:sz w:val="20"/>
          <w:szCs w:val="20"/>
        </w:rPr>
        <w:t>.</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77.</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Slu</w:t>
      </w:r>
      <w:r w:rsidRPr="00F635AA">
        <w:rPr>
          <w:rFonts w:ascii="Arial" w:eastAsia="Times New Roman" w:hAnsi="Arial" w:cs="Arial"/>
          <w:color w:val="000000"/>
          <w:sz w:val="20"/>
          <w:szCs w:val="20"/>
        </w:rPr>
        <w:t>ž</w:t>
      </w:r>
      <w:r w:rsidRPr="00F635AA">
        <w:rPr>
          <w:rFonts w:ascii="Arial" w:eastAsia="Times New Roman" w:hAnsi="Arial" w:cs="Arial"/>
          <w:color w:val="000000"/>
          <w:sz w:val="20"/>
          <w:szCs w:val="20"/>
          <w:lang w:val="nl-NL"/>
        </w:rPr>
        <w:t>benik</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i</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namje</w:t>
      </w:r>
      <w:r w:rsidRPr="00F635AA">
        <w:rPr>
          <w:rFonts w:ascii="Arial" w:eastAsia="Times New Roman" w:hAnsi="Arial" w:cs="Arial"/>
          <w:color w:val="000000"/>
          <w:sz w:val="20"/>
          <w:szCs w:val="20"/>
        </w:rPr>
        <w:t>š</w:t>
      </w:r>
      <w:r w:rsidRPr="00F635AA">
        <w:rPr>
          <w:rFonts w:ascii="Arial" w:eastAsia="Times New Roman" w:hAnsi="Arial" w:cs="Arial"/>
          <w:color w:val="000000"/>
          <w:sz w:val="20"/>
          <w:szCs w:val="20"/>
          <w:lang w:val="nl-NL"/>
        </w:rPr>
        <w:t>tenik</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ima</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pravo</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na</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naknadu</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tro</w:t>
      </w:r>
      <w:r w:rsidRPr="00F635AA">
        <w:rPr>
          <w:rFonts w:ascii="Arial" w:eastAsia="Times New Roman" w:hAnsi="Arial" w:cs="Arial"/>
          <w:color w:val="000000"/>
          <w:sz w:val="20"/>
          <w:szCs w:val="20"/>
        </w:rPr>
        <w:t>š</w:t>
      </w:r>
      <w:r w:rsidRPr="00F635AA">
        <w:rPr>
          <w:rFonts w:ascii="Arial" w:eastAsia="Times New Roman" w:hAnsi="Arial" w:cs="Arial"/>
          <w:color w:val="000000"/>
          <w:sz w:val="20"/>
          <w:szCs w:val="20"/>
          <w:lang w:val="nl-NL"/>
        </w:rPr>
        <w:t>kova</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prijevoza</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na</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posao</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i</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s</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posla</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u</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visini</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stvarnih</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tro</w:t>
      </w:r>
      <w:r w:rsidRPr="00F635AA">
        <w:rPr>
          <w:rFonts w:ascii="Arial" w:eastAsia="Times New Roman" w:hAnsi="Arial" w:cs="Arial"/>
          <w:color w:val="000000"/>
          <w:sz w:val="20"/>
          <w:szCs w:val="20"/>
        </w:rPr>
        <w:t>š</w:t>
      </w:r>
      <w:r w:rsidRPr="00F635AA">
        <w:rPr>
          <w:rFonts w:ascii="Arial" w:eastAsia="Times New Roman" w:hAnsi="Arial" w:cs="Arial"/>
          <w:color w:val="000000"/>
          <w:sz w:val="20"/>
          <w:szCs w:val="20"/>
          <w:lang w:val="nl-NL"/>
        </w:rPr>
        <w:t>kova</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sredstvima</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javnog</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prijevoza</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prema</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cijeni</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mjese</w:t>
      </w:r>
      <w:r w:rsidRPr="00F635AA">
        <w:rPr>
          <w:rFonts w:ascii="Arial" w:eastAsia="Times New Roman" w:hAnsi="Arial" w:cs="Arial"/>
          <w:color w:val="000000"/>
          <w:sz w:val="20"/>
          <w:szCs w:val="20"/>
        </w:rPr>
        <w:t>č</w:t>
      </w:r>
      <w:r w:rsidRPr="00F635AA">
        <w:rPr>
          <w:rFonts w:ascii="Arial" w:eastAsia="Times New Roman" w:hAnsi="Arial" w:cs="Arial"/>
          <w:color w:val="000000"/>
          <w:sz w:val="20"/>
          <w:szCs w:val="20"/>
          <w:lang w:val="nl-NL"/>
        </w:rPr>
        <w:t>ne</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ilipojedina</w:t>
      </w:r>
      <w:r w:rsidRPr="00F635AA">
        <w:rPr>
          <w:rFonts w:ascii="Arial" w:eastAsia="Times New Roman" w:hAnsi="Arial" w:cs="Arial"/>
          <w:color w:val="000000"/>
          <w:sz w:val="20"/>
          <w:szCs w:val="20"/>
        </w:rPr>
        <w:t>č</w:t>
      </w:r>
      <w:r w:rsidRPr="00F635AA">
        <w:rPr>
          <w:rFonts w:ascii="Arial" w:eastAsia="Times New Roman" w:hAnsi="Arial" w:cs="Arial"/>
          <w:color w:val="000000"/>
          <w:sz w:val="20"/>
          <w:szCs w:val="20"/>
          <w:lang w:val="nl-NL"/>
        </w:rPr>
        <w:t>ne</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karte</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i</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to</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za</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sredstva</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javnog</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prijevoza</w:t>
      </w:r>
      <w:r w:rsidRPr="00F635AA">
        <w:rPr>
          <w:rFonts w:ascii="Arial" w:eastAsia="Times New Roman" w:hAnsi="Arial" w:cs="Arial"/>
          <w:color w:val="000000"/>
          <w:sz w:val="20"/>
          <w:szCs w:val="20"/>
        </w:rPr>
        <w:t>,</w:t>
      </w:r>
      <w:r w:rsidRPr="00F635AA">
        <w:rPr>
          <w:rFonts w:ascii="Arial" w:eastAsia="Times New Roman" w:hAnsi="Arial" w:cs="Arial"/>
          <w:color w:val="000000"/>
          <w:sz w:val="20"/>
        </w:rPr>
        <w:t> </w:t>
      </w:r>
      <w:r w:rsidRPr="00F635AA">
        <w:rPr>
          <w:rFonts w:ascii="Arial" w:eastAsia="Times New Roman" w:hAnsi="Arial" w:cs="Arial"/>
          <w:color w:val="000000"/>
          <w:sz w:val="20"/>
          <w:szCs w:val="20"/>
          <w:lang w:val="nl-NL"/>
        </w:rPr>
        <w:t>koje</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je</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najpogodnije</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za</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Op</w:t>
      </w:r>
      <w:r w:rsidRPr="00F635AA">
        <w:rPr>
          <w:rFonts w:ascii="Arial" w:eastAsia="Times New Roman" w:hAnsi="Arial" w:cs="Arial"/>
          <w:color w:val="000000"/>
          <w:sz w:val="20"/>
          <w:szCs w:val="20"/>
        </w:rPr>
        <w:t>ć</w:t>
      </w:r>
      <w:r w:rsidRPr="00F635AA">
        <w:rPr>
          <w:rFonts w:ascii="Arial" w:eastAsia="Times New Roman" w:hAnsi="Arial" w:cs="Arial"/>
          <w:color w:val="000000"/>
          <w:sz w:val="20"/>
          <w:szCs w:val="20"/>
          <w:lang w:val="nl-NL"/>
        </w:rPr>
        <w:t>inu</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Brckovljani</w:t>
      </w:r>
      <w:r w:rsidRPr="00F635AA">
        <w:rPr>
          <w:rFonts w:ascii="Arial" w:eastAsia="Times New Roman" w:hAnsi="Arial" w:cs="Arial"/>
          <w:color w:val="000000"/>
          <w:sz w:val="20"/>
          <w:szCs w:val="20"/>
        </w:rPr>
        <w:t>.</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78.</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Općinski</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na</w:t>
      </w:r>
      <w:r w:rsidRPr="00F635AA">
        <w:rPr>
          <w:rFonts w:ascii="Arial" w:eastAsia="Times New Roman" w:hAnsi="Arial" w:cs="Arial"/>
          <w:color w:val="000000"/>
          <w:sz w:val="20"/>
          <w:szCs w:val="20"/>
        </w:rPr>
        <w:t>č</w:t>
      </w:r>
      <w:r w:rsidRPr="00F635AA">
        <w:rPr>
          <w:rFonts w:ascii="Arial" w:eastAsia="Times New Roman" w:hAnsi="Arial" w:cs="Arial"/>
          <w:color w:val="000000"/>
          <w:sz w:val="20"/>
          <w:szCs w:val="20"/>
          <w:lang w:val="nl-NL"/>
        </w:rPr>
        <w:t>elnik</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mo</w:t>
      </w:r>
      <w:r w:rsidRPr="00F635AA">
        <w:rPr>
          <w:rFonts w:ascii="Arial" w:eastAsia="Times New Roman" w:hAnsi="Arial" w:cs="Arial"/>
          <w:color w:val="000000"/>
          <w:sz w:val="20"/>
          <w:szCs w:val="20"/>
        </w:rPr>
        <w:t>ž</w:t>
      </w:r>
      <w:r w:rsidRPr="00F635AA">
        <w:rPr>
          <w:rFonts w:ascii="Arial" w:eastAsia="Times New Roman" w:hAnsi="Arial" w:cs="Arial"/>
          <w:color w:val="000000"/>
          <w:sz w:val="20"/>
          <w:szCs w:val="20"/>
          <w:lang w:val="nl-NL"/>
        </w:rPr>
        <w:t>e</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u</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pojedinim</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slu</w:t>
      </w:r>
      <w:r w:rsidRPr="00F635AA">
        <w:rPr>
          <w:rFonts w:ascii="Arial" w:eastAsia="Times New Roman" w:hAnsi="Arial" w:cs="Arial"/>
          <w:color w:val="000000"/>
          <w:sz w:val="20"/>
          <w:szCs w:val="20"/>
        </w:rPr>
        <w:t>č</w:t>
      </w:r>
      <w:r w:rsidRPr="00F635AA">
        <w:rPr>
          <w:rFonts w:ascii="Arial" w:eastAsia="Times New Roman" w:hAnsi="Arial" w:cs="Arial"/>
          <w:color w:val="000000"/>
          <w:sz w:val="20"/>
          <w:szCs w:val="20"/>
          <w:lang w:val="nl-NL"/>
        </w:rPr>
        <w:t>ajevima</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odobriti</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slu</w:t>
      </w:r>
      <w:r w:rsidRPr="00F635AA">
        <w:rPr>
          <w:rFonts w:ascii="Arial" w:eastAsia="Times New Roman" w:hAnsi="Arial" w:cs="Arial"/>
          <w:color w:val="000000"/>
          <w:sz w:val="20"/>
          <w:szCs w:val="20"/>
        </w:rPr>
        <w:t>ž</w:t>
      </w:r>
      <w:r w:rsidRPr="00F635AA">
        <w:rPr>
          <w:rFonts w:ascii="Arial" w:eastAsia="Times New Roman" w:hAnsi="Arial" w:cs="Arial"/>
          <w:color w:val="000000"/>
          <w:sz w:val="20"/>
          <w:szCs w:val="20"/>
          <w:lang w:val="nl-NL"/>
        </w:rPr>
        <w:t>beniku</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i</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namje</w:t>
      </w:r>
      <w:r w:rsidRPr="00F635AA">
        <w:rPr>
          <w:rFonts w:ascii="Arial" w:eastAsia="Times New Roman" w:hAnsi="Arial" w:cs="Arial"/>
          <w:color w:val="000000"/>
          <w:sz w:val="20"/>
          <w:szCs w:val="20"/>
        </w:rPr>
        <w:t>š</w:t>
      </w:r>
      <w:r w:rsidRPr="00F635AA">
        <w:rPr>
          <w:rFonts w:ascii="Arial" w:eastAsia="Times New Roman" w:hAnsi="Arial" w:cs="Arial"/>
          <w:color w:val="000000"/>
          <w:sz w:val="20"/>
          <w:szCs w:val="20"/>
          <w:lang w:val="nl-NL"/>
        </w:rPr>
        <w:t>teniku</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kori</w:t>
      </w:r>
      <w:r w:rsidRPr="00F635AA">
        <w:rPr>
          <w:rFonts w:ascii="Arial" w:eastAsia="Times New Roman" w:hAnsi="Arial" w:cs="Arial"/>
          <w:color w:val="000000"/>
          <w:sz w:val="20"/>
          <w:szCs w:val="20"/>
        </w:rPr>
        <w:t>š</w:t>
      </w:r>
      <w:r w:rsidRPr="00F635AA">
        <w:rPr>
          <w:rFonts w:ascii="Arial" w:eastAsia="Times New Roman" w:hAnsi="Arial" w:cs="Arial"/>
          <w:color w:val="000000"/>
          <w:sz w:val="20"/>
          <w:szCs w:val="20"/>
          <w:lang w:val="nl-NL"/>
        </w:rPr>
        <w:t>tenje</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privatnog</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automobila</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u</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slu</w:t>
      </w:r>
      <w:r w:rsidRPr="00F635AA">
        <w:rPr>
          <w:rFonts w:ascii="Arial" w:eastAsia="Times New Roman" w:hAnsi="Arial" w:cs="Arial"/>
          <w:color w:val="000000"/>
          <w:sz w:val="20"/>
          <w:szCs w:val="20"/>
        </w:rPr>
        <w:t>ž</w:t>
      </w:r>
      <w:r w:rsidRPr="00F635AA">
        <w:rPr>
          <w:rFonts w:ascii="Arial" w:eastAsia="Times New Roman" w:hAnsi="Arial" w:cs="Arial"/>
          <w:color w:val="000000"/>
          <w:sz w:val="20"/>
          <w:szCs w:val="20"/>
          <w:lang w:val="nl-NL"/>
        </w:rPr>
        <w:t>bene</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svrhe</w:t>
      </w:r>
      <w:r w:rsidRPr="00F635AA">
        <w:rPr>
          <w:rFonts w:ascii="Arial" w:eastAsia="Times New Roman" w:hAnsi="Arial" w:cs="Arial"/>
          <w:color w:val="000000"/>
          <w:sz w:val="20"/>
          <w:szCs w:val="20"/>
        </w:rPr>
        <w:t>.</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U</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tom</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slu</w:t>
      </w:r>
      <w:r w:rsidRPr="00F635AA">
        <w:rPr>
          <w:rFonts w:ascii="Arial" w:eastAsia="Times New Roman" w:hAnsi="Arial" w:cs="Arial"/>
          <w:color w:val="000000"/>
          <w:sz w:val="20"/>
          <w:szCs w:val="20"/>
        </w:rPr>
        <w:t>č</w:t>
      </w:r>
      <w:r w:rsidRPr="00F635AA">
        <w:rPr>
          <w:rFonts w:ascii="Arial" w:eastAsia="Times New Roman" w:hAnsi="Arial" w:cs="Arial"/>
          <w:color w:val="000000"/>
          <w:sz w:val="20"/>
          <w:szCs w:val="20"/>
          <w:lang w:val="nl-NL"/>
        </w:rPr>
        <w:t>aju</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slu</w:t>
      </w:r>
      <w:r w:rsidRPr="00F635AA">
        <w:rPr>
          <w:rFonts w:ascii="Arial" w:eastAsia="Times New Roman" w:hAnsi="Arial" w:cs="Arial"/>
          <w:color w:val="000000"/>
          <w:sz w:val="20"/>
          <w:szCs w:val="20"/>
        </w:rPr>
        <w:t>ž</w:t>
      </w:r>
      <w:r w:rsidRPr="00F635AA">
        <w:rPr>
          <w:rFonts w:ascii="Arial" w:eastAsia="Times New Roman" w:hAnsi="Arial" w:cs="Arial"/>
          <w:color w:val="000000"/>
          <w:sz w:val="20"/>
          <w:szCs w:val="20"/>
          <w:lang w:val="nl-NL"/>
        </w:rPr>
        <w:t>beniku</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i</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namje</w:t>
      </w:r>
      <w:r w:rsidRPr="00F635AA">
        <w:rPr>
          <w:rFonts w:ascii="Arial" w:eastAsia="Times New Roman" w:hAnsi="Arial" w:cs="Arial"/>
          <w:color w:val="000000"/>
          <w:sz w:val="20"/>
          <w:szCs w:val="20"/>
        </w:rPr>
        <w:t>š</w:t>
      </w:r>
      <w:r w:rsidRPr="00F635AA">
        <w:rPr>
          <w:rFonts w:ascii="Arial" w:eastAsia="Times New Roman" w:hAnsi="Arial" w:cs="Arial"/>
          <w:color w:val="000000"/>
          <w:sz w:val="20"/>
          <w:szCs w:val="20"/>
          <w:lang w:val="nl-NL"/>
        </w:rPr>
        <w:t>teniku</w:t>
      </w:r>
      <w:r w:rsidRPr="00F635AA">
        <w:rPr>
          <w:rFonts w:ascii="Arial" w:eastAsia="Times New Roman" w:hAnsi="Arial" w:cs="Arial"/>
          <w:color w:val="000000"/>
          <w:sz w:val="20"/>
        </w:rPr>
        <w:t> </w:t>
      </w:r>
      <w:r w:rsidRPr="00F635AA">
        <w:rPr>
          <w:rFonts w:ascii="Arial" w:eastAsia="Times New Roman" w:hAnsi="Arial" w:cs="Arial"/>
          <w:color w:val="000000"/>
          <w:sz w:val="20"/>
          <w:szCs w:val="20"/>
        </w:rPr>
        <w:t>ć</w:t>
      </w:r>
      <w:r w:rsidRPr="00F635AA">
        <w:rPr>
          <w:rFonts w:ascii="Arial" w:eastAsia="Times New Roman" w:hAnsi="Arial" w:cs="Arial"/>
          <w:color w:val="000000"/>
          <w:sz w:val="20"/>
          <w:szCs w:val="20"/>
          <w:lang w:val="nl-NL"/>
        </w:rPr>
        <w:t>e</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se</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nadoknaditi</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tro</w:t>
      </w:r>
      <w:r w:rsidRPr="00F635AA">
        <w:rPr>
          <w:rFonts w:ascii="Arial" w:eastAsia="Times New Roman" w:hAnsi="Arial" w:cs="Arial"/>
          <w:color w:val="000000"/>
          <w:sz w:val="20"/>
          <w:szCs w:val="20"/>
        </w:rPr>
        <w:t>š</w:t>
      </w:r>
      <w:r w:rsidRPr="00F635AA">
        <w:rPr>
          <w:rFonts w:ascii="Arial" w:eastAsia="Times New Roman" w:hAnsi="Arial" w:cs="Arial"/>
          <w:color w:val="000000"/>
          <w:sz w:val="20"/>
          <w:szCs w:val="20"/>
          <w:lang w:val="nl-NL"/>
        </w:rPr>
        <w:t>kovi</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u</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visini</w:t>
      </w:r>
      <w:r w:rsidRPr="00F635AA">
        <w:rPr>
          <w:rFonts w:ascii="Arial" w:eastAsia="Times New Roman" w:hAnsi="Arial" w:cs="Arial"/>
          <w:color w:val="000000"/>
          <w:sz w:val="20"/>
        </w:rPr>
        <w:t> </w:t>
      </w:r>
      <w:r w:rsidRPr="00F635AA">
        <w:rPr>
          <w:rFonts w:ascii="Arial" w:eastAsia="Times New Roman" w:hAnsi="Arial" w:cs="Arial"/>
          <w:color w:val="000000"/>
          <w:sz w:val="20"/>
          <w:szCs w:val="20"/>
        </w:rPr>
        <w:t>2,00</w:t>
      </w:r>
      <w:r w:rsidRPr="00F635AA">
        <w:rPr>
          <w:rFonts w:ascii="Arial" w:eastAsia="Times New Roman" w:hAnsi="Arial" w:cs="Arial"/>
          <w:color w:val="000000"/>
          <w:sz w:val="20"/>
        </w:rPr>
        <w:t> </w:t>
      </w:r>
      <w:r w:rsidRPr="00F635AA">
        <w:rPr>
          <w:rFonts w:ascii="Arial" w:eastAsia="Times New Roman" w:hAnsi="Arial" w:cs="Arial"/>
          <w:color w:val="000000"/>
          <w:sz w:val="20"/>
          <w:szCs w:val="20"/>
          <w:lang w:val="nl-NL"/>
        </w:rPr>
        <w:t>kune</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po</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prije</w:t>
      </w:r>
      <w:r w:rsidRPr="00F635AA">
        <w:rPr>
          <w:rFonts w:ascii="Arial" w:eastAsia="Times New Roman" w:hAnsi="Arial" w:cs="Arial"/>
          <w:color w:val="000000"/>
          <w:sz w:val="20"/>
          <w:szCs w:val="20"/>
        </w:rPr>
        <w:t>đ</w:t>
      </w:r>
      <w:r w:rsidRPr="00F635AA">
        <w:rPr>
          <w:rFonts w:ascii="Arial" w:eastAsia="Times New Roman" w:hAnsi="Arial" w:cs="Arial"/>
          <w:color w:val="000000"/>
          <w:sz w:val="20"/>
          <w:szCs w:val="20"/>
          <w:lang w:val="nl-NL"/>
        </w:rPr>
        <w:t>enom</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kilometru</w:t>
      </w:r>
      <w:r w:rsidRPr="00F635AA">
        <w:rPr>
          <w:rFonts w:ascii="Arial" w:eastAsia="Times New Roman" w:hAnsi="Arial" w:cs="Arial"/>
          <w:color w:val="000000"/>
          <w:sz w:val="20"/>
          <w:szCs w:val="20"/>
        </w:rPr>
        <w:t>.</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79.</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Učenicima i studentima na obaveznoj praksi pripada za vrijeme prakse nagrada koju utvrđuje općinski načelnik.</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80.</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Kad službenik i namještenik stekne uvjete i ostvari pravo na mirovinu pripada mu pravo na otpremninu u visini neoporezivog iznosa koju utvrđuje općinski načelnik.</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81.</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Službenik i namještenik ili njegova obitelj ima pravo na solidarnu pomoć u visini porezno priznatog izdatka, u slučajevima: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 smrti službenika i namještenika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 smrti člana uže obitelji</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 nastanak teže invalidnosti službenika i namještenika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 bolovanja dužeg od 90 dana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 radi nabave medicinskih pomagala i pokrića participacije pri kupnji lijekova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lastRenderedPageBreak/>
        <w:t>- otklanjanja posljedica elementarne nepogode na objektu za stanovanje službenika i namještenika u visini utvrđenoj prema važećim propisima, odnosno prema odluci Općinskog načelnika.</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82.</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Službenici i namještenici imaju pravo na nagrade za godine navršenog radnog staža u visini neoporezivog iznosa sukladno važećem zakonu.</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83.</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Za Božićne blagdane djetetu službenika i namještenika starosti do 15 godina osigurati će se dar u vrijednosti neoporezivog iznosa za tu namjenu prema važećem zakonu.</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 </w:t>
      </w:r>
    </w:p>
    <w:p w:rsidR="00F635AA" w:rsidRPr="00F635AA" w:rsidRDefault="00F635AA" w:rsidP="00F635AA">
      <w:pPr>
        <w:spacing w:before="360" w:after="240" w:line="240" w:lineRule="atLeast"/>
        <w:ind w:left="1050" w:right="1050"/>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XIII. ODGOVORNOST ZA ŠTETU</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84.</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Službenik i namještenik je dužan nadoknaditi štetu koju namjerno ili iz krajnje nepažnje učini Općini Brckovljani.</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Nastanak štete, visinu štete i okolnosti pod kojima je nastala utvrđuje Općinski načelnik.</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 </w:t>
      </w:r>
    </w:p>
    <w:p w:rsidR="00F635AA" w:rsidRPr="00F635AA" w:rsidRDefault="00F635AA" w:rsidP="00F635AA">
      <w:pPr>
        <w:spacing w:before="360" w:after="240" w:line="240" w:lineRule="atLeast"/>
        <w:ind w:left="1050" w:right="1050"/>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XIV. ODGOVORNOST SLUŽBENIKA I NAMJEŠTENIKA ZA POVREDU RADNE DUŽNOSTI</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87.</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Službenici i namještenici odgovaraju za povrede radne dužnosti ako povjerene im poslove ne obavljaju savjesno i u predviđenim rokovima, ako se ne pridržavaju zakona i drugih propisa ili pravila o ponašanju na radu i u svezi sa radom.</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Kaznena odgovornost ne isključuje odgovornost za povredu radne dužnosti, ako djelo koje je predmet kaznenog postupka ujedno predstavlja i povredu radne dužnosti.</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 </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b/>
          <w:bCs/>
          <w:color w:val="000000"/>
          <w:sz w:val="20"/>
          <w:szCs w:val="20"/>
          <w:lang w:val="nl-NL"/>
        </w:rPr>
        <w:t>Povrede radne dužnosti</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88.</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Povrede radne dužnosti mogu biti lake i teške.</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Teške povrede radne dužnosti propisuje zakon a lake povrede su propisane ovim Pravilnikom.</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89.</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b/>
          <w:bCs/>
          <w:color w:val="000000"/>
          <w:sz w:val="20"/>
          <w:szCs w:val="20"/>
          <w:lang w:val="nl-NL"/>
        </w:rPr>
        <w:t>Lake povrede radne dužnosti su:</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 učestalo kašnjenje na posao ili raniji odlazak s posla,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 napuštanje radnih prostorija tijekom radnog vremena iz neopravdanih razloga i bez odobrenja općinskog načelnika i neupisivanje u evidenciju točnog vremena dolazaka, izlazaka i odlaska s radnog mjesta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 privatno i službeno),</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 neuredno čuvanje spisa, podataka ili druge povjerene dokumentacije,</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 neopravdan izostanak s rada jedan dan, odnosno, neobavješćivanje Općinskog načelnika, odnosno, nadređenog službenika o spriječenosti dolaska na rad u roku 24 sata, bez opravdanog razloga,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 djelatnik je dužan svaki radni dan voditi evidenciju o svom radu,</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lastRenderedPageBreak/>
        <w:t>- izbjegavanje suradnje s ostalim službenicima i namještenicima i nemarno proslijeđivanje dokumentacije predmeta i pošte,</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 uznemiravanje ili spolno uznemiravanje službenika i namještenika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 drugi lakši oblici neurednog obavljanja radne dužnosti (smetanje drugih službenika u poslu, neprimjeren odnos prema drugim službenicima i namještenicima, nepristojan odnos prema strankama i dr.)</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90.</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b/>
          <w:bCs/>
          <w:color w:val="000000"/>
          <w:sz w:val="20"/>
          <w:szCs w:val="20"/>
          <w:lang w:val="nl-NL"/>
        </w:rPr>
        <w:t>Teške povrede radne dužnosti su:</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 neizvršavanje, nesavjesno, nepravodobno ili/ i nemarno izvršavanje radne dužnosti,</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 nezakoniti rad kao i propuštanje poduzimanja mjera ili radnji na koje je službenik ovlašten radi sprječavanja nezakonitosti,</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 davanje netočnih podataka Općinskom načelniku i Općinskim organima kojima se utječe na donošenje odluka nadležnih tijela ili time nastupe druge štetne posljedice,</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 zlouporaba položaja ili prekoračenje ovlasti u službi,</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 odbijanje izvršavanja poslova ako za to ne postoje opravdani razlozi,</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 neudovoljavanje zamolbi ovlaštenih organa i drugih službi,</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 neovlaštena posluga povjerenim sredstvima za izvršavanje poslova i zadaća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 odavanje službene tajne,</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 neopravdano izostajanje s posla u trajanju od dva do četiri dana u jednom mjesecu,</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 obavljanje djelatnosti koje su u suprotnostisa poslovima radnog mjesta ili se obavljaju bez prethodnog dopuštenja Općinskog načelnika,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 nedolično ponašanje koje šteti ugledu službe i samoj službi,</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 onemogućavanje građanima i pravnim osobama ostvarivanje njihovih prava ( rješavanje zahtjeva, žalbi, prigovora, predstavki ) kao i drugih prava utemeljenih na zakonu,</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 uporaba nevjerodostojne isprave u cilju ostvarivanja prava iz rada,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 nedolično ponašanje na radu ili u svezi sa radom (konzumiranje alkohola, opojnih sredstava i dr. ),</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 ponašanje radi kojega je tri puta izrečena kazna za laku povredu radne obveze,</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 neopravdano odugovlačenje obavljanja službeničkih poslova,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 uzrokovanje veće materijalne štete u službi ili u vezi sa službom namjerno ili iz krajnje nepažnje,</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 pravomoćna presuda za kazneno djelo koje predstavlja zapreku za prijavu u službu, kao i kazneno djelo učinjeno u službi ili u svezi s službom.</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 lažne pritužbe ( izjave i odgovori)</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 neopravdano pokrenuti to jest izgubljen sudski spor sa poslodavcem uključujući samovoljno prekidanje rada vezano uz članak 55. stavak 6, 7 i 8. ovog Pravilnika.</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 </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b/>
          <w:bCs/>
          <w:color w:val="000000"/>
          <w:sz w:val="20"/>
          <w:szCs w:val="20"/>
          <w:lang w:val="nl-NL"/>
        </w:rPr>
        <w:t>Tijela za vođenje postupka i izvršenje izrečenih kazni</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91.</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O lakim povredama radne dužnosti odlučuje Općinski načelnik ili nadređeni rukovoditelj ( pročelnik Jedinstvenog upravnog odjela ).</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O teškim povredama radne dužnosti u prvom stupnju odlučuje službenički sud a u drugom stupnju viši službenički sud. Službeničke sudove ustrojava Vlada RH.</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92.</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lastRenderedPageBreak/>
        <w:t>Kazne izrečene u postupku zbog povrede radne dužnosti prati nadređeni rukovoditelj ili službenik kojeg on za to ovlasti.</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 </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b/>
          <w:bCs/>
          <w:color w:val="000000"/>
          <w:sz w:val="20"/>
          <w:szCs w:val="20"/>
          <w:lang w:val="nl-NL"/>
        </w:rPr>
        <w:t>Postupak zbog povrede radne dužnosti</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93.</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Postupak zbog povrede radne dužnosti vodi se sukladno pravilima općeg upravnog postupka.</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Postupak zbog povrede radne dužnosti je hitan.</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U postupku zbog povrede radne dužnosti ne plaćaju se upravne pristojbe.</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94.</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Službenik i namještenik u postupku zbog povrede radne dužnosti ima pravo na branitelja te na sudjelovanje predstavnika sindikata čiji je član.</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95.</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Postupak zbog lake povrede radne dužnosti pokreće Općinski načelnik na temelju vlastitog saznanja ili po prijavi, ili pročelnik Jedinstvenog upravnog odjela.</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Na sadržaj prijedloga kojim se pokreće postupak zbog teže povrede radne dužnosti na odgovarajuči način se primjenjuju odredbe Zakona o kaznenom postupku o sadržaju optužnice.</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Tijela koja vode postupak zbog povrede radne dužnosti dužna su o pokretanju postupka kao i o rezultatima postupka izvjestiti podnositelja prijedloga.</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O prijedlogu za pokretanje postupka mora biti obavješten i sindikat čiji je službenik i namještenik član.</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96.</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Službeniku i namješteniku protiv kojega je pokrenut postupak zbog povrede radne dužnosti mora biti dostavljen prijedlog za pokretanje postupka protiv kojega može podnijeti prigovor u roku od 3 dana od dana primitka prijedloga.</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U odgovoru na prijedlog za pokretanje postupka zbog povrede radne dužnosti službenik i namještenik protiv kojega je pokrenut postupak ima pravo predložiti izvođenje dokaza važnih za donošenje odluke.</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97.</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Protiv rješenja donesenog u postupku zbog lake povrede radne dužnosti službenik i namještenik protiv kojega se vodi postupak ima pravo žalbe nadležnom službeničkom sudu u roku od 8 dana od dana dostave rješenja o izrečenoj kazni.</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Protiv rješenja kojim je izrečena kazna zbog teške povrede radne dužnosti službenik i namještenik ima pravo žalbe Višem službeničkom sudu u roku od 8 dana od dana primitka rješenja.</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Protiv drugostupanjske odluke u postupku zbog povrede radne dužnosti može se pokrenuti upravni spor.</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98.</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Postupak zbog lake povrede radne dužnosti može se pokrenuti u roku od tri mjeseca od dana saznanja za učinjenu povredu radne dužnosti, a najkasnije u roku od šest mjeseci od dana izvršene povrede, a postupak se mora završiti u roku od šest mjeseci od pokretanja postupka.</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Pokretanje postupka zbog teške povrede radne dužnosti zastarijeva u roku godine dana od dana saznanja za izvršenu povredu počinitelja a najkasnije u roku od dvije godine od izvršenja povrede, a postupak se mora završiti u roku od dvije godine od dana pokretanja postupka.</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lastRenderedPageBreak/>
        <w:t>Rokovi iz stavka 1.i stavka 2. ovog članka ne teku za vrijeme privremene spriječenosti službenika za rad zbog bolesti, rodiljnog ili roditeljskog dopusta, odnosno, odsutnosti službenika sa rada iz drugih opravdanih razloga.</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Izvršenje kazne izrečene za laku povredu radne dužnosti zastarijeva u roku od jedne godine a za tešku povredu u roku od dvije godine od konačnosti odluke kojom je kazna izrečena.</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 </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b/>
          <w:bCs/>
          <w:color w:val="000000"/>
          <w:sz w:val="20"/>
          <w:szCs w:val="20"/>
          <w:lang w:val="nl-NL"/>
        </w:rPr>
        <w:t>Kazne za povrede radne dužnosti</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99.</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Za lake povrde radne dužnosti mogu se izreči kazne:</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1. opomena;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2. javna opomena;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3. novačna kazna u visini do 10% mjesečne plaće službenika isplaćene u mjesecu u kojem je kazna izrečena.</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Javna opomena objavljuje se na oglasnoj ploči upravnog tijela u kojem je službenik zaposlen.</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O lakim povredama službene dužosti odlučuje Općinski načelnik.</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 </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100.</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Za teške povrede radne dužnosti mogu se izreći kazne:</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1. novčana kazna na vrijeme od jednog do šest mjeseci, s tim da kazna ne može mjesečno iznositi više od 20% ukupna plaće isplaćene u mjesecu u kojem je kazna izrečena,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2. premještaj na drugo radno mjesto niže složenosti poslova, za koje je kao uvjet propisana ista stručna sprema,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3. uvjetna kazna prestanka radnog odnosa,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4. prestanak radnog odnosa</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 </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101.</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Zbroj novčanih kazni izrečenih u jednom mjesecu za lakše i teže povrede službene dužnosti ne može iznositi više od 30% ukupne plaće isplaćene službeniku i namješteniku u tom mjesecu.</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Uvjetna kazna prestanka službe službenika i namještenika kojemu je izrečena kazna prestanka službe izriče se uz rok kušnje od jedne godine, s tim da se kazna neće izvršiti pod uvjetom da službenik ili namještenik u tom roku ne počini novu tešku povredu službene dužnosti.</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102.</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Postupak zbog lake povrede službene dužnosti pokreće zaključkom Općinski načelnik do imenovanja pročelnika Jedinstvenog upravnog odjela.</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 </w:t>
      </w:r>
    </w:p>
    <w:p w:rsidR="00F635AA" w:rsidRPr="00F635AA" w:rsidRDefault="00F635AA" w:rsidP="00F635AA">
      <w:pPr>
        <w:spacing w:before="360" w:after="240" w:line="240" w:lineRule="atLeast"/>
        <w:ind w:left="1050" w:right="1050"/>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XV. RASPOLAGANJE</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103.</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U slučaju ukidanja pojedinih odsjeka ili pojedinih radnih mjesta službenici i namještenici se raspoređuju na druga slobodna radna mjesta u okviru svoje stručne spreme, najkasnije u roku od tri mjeseca od dana ukidanja radnog mjesta. Do rasporeda na drugo odgovarajuće radno mjesto službenik ili namještenik ostvaruje pravo na plaću i ostala prava iz radnog odnosa prema rješenju kojeg je imao prije ukidanja radnog mjesta.</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 xml:space="preserve">Službenici koji ne budu raspoređeni na drugo radno mjesto u roku iz stavka 1. ovog članka, iz razloga što nema slobodnih radnih mjesta, stavljaju se na </w:t>
      </w:r>
      <w:r w:rsidRPr="00F635AA">
        <w:rPr>
          <w:rFonts w:ascii="Arial" w:eastAsia="Times New Roman" w:hAnsi="Arial" w:cs="Arial"/>
          <w:color w:val="000000"/>
          <w:sz w:val="20"/>
          <w:szCs w:val="20"/>
        </w:rPr>
        <w:lastRenderedPageBreak/>
        <w:t>raspolaganje Jedinstvenom upravnom odjelu Općine Brckovljani uz otkazni rok sukladno odredbama općih propisa o radu. Za određivanje dužine otkaznog roka računa se neprekidni staž u državnoj službi ( državna uprava i lokalna samouprava ).</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Za vrijeme trajanja raspolaganja službenik ostvaruje pravo na naknadu plaće u visini plaće isplaćene u mjesecu koji je prethodio stavljanju na raspolaganje.</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104.</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Službeni i namještenik kojem radni odnos prestaje istekom roka u kojem je stavljen na raspolaganje ( istekom otkaznog roka )ima pravo na otpremniku sukladno odredbama općih propisa o radu.</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105.</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Za vrijeme trajanja raspolaganja službenici se mogu privremeno ili trajno premjestiti i rasporediti na radno mjesto njegove vrste i struke u bilo koji odsjek.</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Ako službenik odbije premještaj i raspored iz st. 1. ovog članka smatra se da je otkazao radni odnos s danom kada je trebao početi raditi na radnom mjestu na koje je raspoređen.</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 </w:t>
      </w:r>
    </w:p>
    <w:p w:rsidR="00F635AA" w:rsidRPr="00F635AA" w:rsidRDefault="00F635AA" w:rsidP="00F635AA">
      <w:pPr>
        <w:spacing w:before="360" w:after="240" w:line="240" w:lineRule="atLeast"/>
        <w:ind w:left="1050" w:right="1050"/>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XVI. PRESTANAK RADA SLUŽBENIKA I NAMJEŠTENIKA</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106.</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Rad službenika i namještenika prestaje:</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1. sporazumom</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2. otkazom,</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3. istekom roka,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4. po sili zakona,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5. na drugi način propisan zakonom</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 </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O prestanku službe donosi se rješenje u roku od osam dana od nastupa okolnosti koje su razlog za prestanak službe.</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107.</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O prestanku službe donosi se rješenje.</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Rješenje o prestanku službe mora se donijeti u roku od osam dana od nastupa okolnosti koje su razlog za prestanak službe.</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108.</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Služba na određeno vrijeme prestaje istekom roka na koji je službenik ili namještenik primljen, ukoliko se o ranijem prestanku ne postigne pisani sporazum.</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109.</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Službeniku i namješteniku služba prestaje po sili zakona: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smrću,</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dostavom rješenja o mirovini zbog opće nesposobnosti za rad</w:t>
      </w:r>
      <w:r w:rsidRPr="00F635AA">
        <w:rPr>
          <w:rFonts w:ascii="Arial" w:eastAsia="Times New Roman" w:hAnsi="Arial" w:cs="Arial"/>
          <w:color w:val="000000"/>
          <w:sz w:val="20"/>
        </w:rPr>
        <w:t> </w:t>
      </w:r>
      <w:r w:rsidRPr="00F635AA">
        <w:rPr>
          <w:rFonts w:ascii="Arial" w:eastAsia="Times New Roman" w:hAnsi="Arial" w:cs="Arial"/>
          <w:color w:val="000000"/>
          <w:sz w:val="20"/>
          <w:szCs w:val="20"/>
        </w:rPr>
        <w:t>-danom pravomoćnog rješenja,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rPr>
        <w:t>- kad navrši 65 godina života i najmanje 15 godina mirovinskog staža -posljednjeg dana godine u kojoj je navršio godine života (ako se poslodavac i radnik ne dogovore drugačije).</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 kada je osuđen na kaznu zatvora u trajanju dužem od 6 mjeseci</w:t>
      </w:r>
      <w:r w:rsidRPr="00F635AA">
        <w:rPr>
          <w:rFonts w:ascii="Arial" w:eastAsia="Times New Roman" w:hAnsi="Arial" w:cs="Arial"/>
          <w:color w:val="000000"/>
          <w:sz w:val="20"/>
        </w:rPr>
        <w:t> </w:t>
      </w:r>
      <w:r w:rsidRPr="00F635AA">
        <w:rPr>
          <w:rFonts w:ascii="Arial" w:eastAsia="Times New Roman" w:hAnsi="Arial" w:cs="Arial"/>
          <w:color w:val="000000"/>
          <w:sz w:val="20"/>
          <w:szCs w:val="20"/>
          <w:lang w:val="nl-NL"/>
        </w:rPr>
        <w:t>-danom pravomoćne presude,</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lastRenderedPageBreak/>
        <w:t>- kada neopravdano izostane s posla više od pet radnih dana uzastopce</w:t>
      </w:r>
      <w:r w:rsidRPr="00F635AA">
        <w:rPr>
          <w:rFonts w:ascii="Arial" w:eastAsia="Times New Roman" w:hAnsi="Arial" w:cs="Arial"/>
          <w:color w:val="000000"/>
          <w:sz w:val="20"/>
        </w:rPr>
        <w:t> </w:t>
      </w:r>
      <w:r w:rsidRPr="00F635AA">
        <w:rPr>
          <w:rFonts w:ascii="Arial" w:eastAsia="Times New Roman" w:hAnsi="Arial" w:cs="Arial"/>
          <w:color w:val="000000"/>
          <w:sz w:val="20"/>
          <w:szCs w:val="20"/>
          <w:lang w:val="nl-NL"/>
        </w:rPr>
        <w:t>-danom napuštanja službe, odnosno, prvog dana odsustvovanja sa rada,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 ako ne položi državni stručni ispit u propisanom roku</w:t>
      </w:r>
      <w:r w:rsidRPr="00F635AA">
        <w:rPr>
          <w:rFonts w:ascii="Arial" w:eastAsia="Times New Roman" w:hAnsi="Arial" w:cs="Arial"/>
          <w:color w:val="000000"/>
          <w:sz w:val="20"/>
        </w:rPr>
        <w:t> </w:t>
      </w:r>
      <w:r w:rsidRPr="00F635AA">
        <w:rPr>
          <w:rFonts w:ascii="Arial" w:eastAsia="Times New Roman" w:hAnsi="Arial" w:cs="Arial"/>
          <w:color w:val="000000"/>
          <w:sz w:val="20"/>
          <w:szCs w:val="20"/>
          <w:lang w:val="nl-NL"/>
        </w:rPr>
        <w:t>-istekom roka u kojem je bio obvezan položiti državni stručni ispit,</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 ako se naknadno sazna da u vrijeme prijema u službu nije ispunjavao opće uvjete za zasnivanje radnog odnosa, </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ako se sazna da je u vrijeme prijema u službu postojala zapreka prema odredbama ovog Pravilnika</w:t>
      </w:r>
      <w:r w:rsidRPr="00F635AA">
        <w:rPr>
          <w:rFonts w:ascii="Arial" w:eastAsia="Times New Roman" w:hAnsi="Arial" w:cs="Arial"/>
          <w:color w:val="000000"/>
          <w:sz w:val="20"/>
        </w:rPr>
        <w:t> </w:t>
      </w:r>
      <w:r w:rsidRPr="00F635AA">
        <w:rPr>
          <w:rFonts w:ascii="Arial" w:eastAsia="Times New Roman" w:hAnsi="Arial" w:cs="Arial"/>
          <w:color w:val="000000"/>
          <w:sz w:val="20"/>
          <w:szCs w:val="20"/>
          <w:lang w:val="nl-NL"/>
        </w:rPr>
        <w:t>-danom saznanja za zapreku,</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 kada mu je izrečena kazna prestanka radnog odnosa zbog teške povrede radne dužnosti -danom konačnosti odluke službeničkog suda,</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 ako je dva puta uzastopce ocjenjen ocjenom</w:t>
      </w:r>
      <w:r w:rsidRPr="00F635AA">
        <w:rPr>
          <w:rFonts w:ascii="Arial" w:eastAsia="Times New Roman" w:hAnsi="Arial" w:cs="Arial"/>
          <w:color w:val="000000"/>
          <w:sz w:val="20"/>
          <w:lang w:val="nl-NL"/>
        </w:rPr>
        <w:t> </w:t>
      </w:r>
      <w:r w:rsidRPr="00F635AA">
        <w:rPr>
          <w:rFonts w:ascii="Arial" w:eastAsia="Times New Roman" w:hAnsi="Arial" w:cs="Arial"/>
          <w:color w:val="000000"/>
          <w:sz w:val="20"/>
          <w:szCs w:val="20"/>
          <w:lang w:val="nl-NL"/>
        </w:rPr>
        <w:t>"ne zadovoljava"</w:t>
      </w:r>
      <w:r w:rsidRPr="00F635AA">
        <w:rPr>
          <w:rFonts w:ascii="Arial" w:eastAsia="Times New Roman" w:hAnsi="Arial" w:cs="Arial"/>
          <w:color w:val="000000"/>
          <w:sz w:val="20"/>
        </w:rPr>
        <w:t> </w:t>
      </w:r>
      <w:r w:rsidRPr="00F635AA">
        <w:rPr>
          <w:rFonts w:ascii="Arial" w:eastAsia="Times New Roman" w:hAnsi="Arial" w:cs="Arial"/>
          <w:color w:val="000000"/>
          <w:sz w:val="20"/>
          <w:szCs w:val="20"/>
          <w:lang w:val="nl-NL"/>
        </w:rPr>
        <w:t>-danom konačnosti posljednjeg rješenja o ocjenjivanju,</w:t>
      </w:r>
    </w:p>
    <w:p w:rsidR="00F635AA" w:rsidRPr="00F635AA" w:rsidRDefault="00F635AA" w:rsidP="00F635AA">
      <w:pPr>
        <w:spacing w:before="15" w:after="15" w:line="240" w:lineRule="auto"/>
        <w:ind w:left="1470" w:right="1050" w:hanging="12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 u drugim slučajevima utvrđenim posebnim zakonom.</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110.</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U slučaju otkaza rada od strane službenika i namještenika otkazni rok je mjesec dana.</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 </w:t>
      </w:r>
    </w:p>
    <w:p w:rsidR="00F635AA" w:rsidRPr="00F635AA" w:rsidRDefault="00F635AA" w:rsidP="00F635AA">
      <w:pPr>
        <w:spacing w:before="360" w:after="240" w:line="240" w:lineRule="atLeast"/>
        <w:ind w:left="1050" w:right="1050"/>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XVII. ZAŠTITA PRAVA SLUŽBENIKA I NAMJEŠTENIKA</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111.</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Službenik i namještenik koji smatra da mu je povrijeđeno neko pravo iz rada utvrđeno ovim Pravilnikom može u roku 15 dana od dana dostave odluke kojom je povrijeđeno njegovo pravo ili od dana saznanja za povredu prava, zahtijevati od Općinskog vijeća ostvarenje tog prava.</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112.</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Ako Općinsko vijeće u roku od 30 dana od dostave pismenog zahtjeva službenika i namještenika za ostvarenje povrijeđenog prava ne udovolji tom zahtjevu Službenik i namještenik može u daljnjem roku od 15 dana zahtijevati zaštitu povrijeđenih prava od suda nadležnog za radne sporove.</w:t>
      </w:r>
    </w:p>
    <w:p w:rsidR="00F635AA" w:rsidRPr="00F635AA" w:rsidRDefault="00F635AA" w:rsidP="00F635AA">
      <w:pPr>
        <w:spacing w:before="360" w:after="240" w:line="240" w:lineRule="atLeast"/>
        <w:ind w:left="1050" w:right="1050"/>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XVIII. OBVEZA ČUVANJA TAJNI</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113.</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Službenik i namještenik je obvezan čuvati službene podatke i dokumentaciju na način da ih ne čini dostupnim drugim osobama bez odobrenja načelnika.</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Službenik i namještenik je obvezan čuvati i tajne podatke propisane kao tajna za lokalnu samoupravu i upravu kao i podatke o prihodima i druge osobne podatke suradnika.</w:t>
      </w:r>
    </w:p>
    <w:p w:rsidR="00F635AA" w:rsidRPr="00F635AA" w:rsidRDefault="00F635AA" w:rsidP="00F635AA">
      <w:pPr>
        <w:spacing w:before="360" w:after="240" w:line="240" w:lineRule="atLeast"/>
        <w:ind w:left="1050" w:right="1050"/>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XIX. OBAVJEŠĆIVANJE SLUŽBENIKA I NAMJEŠTENIKA</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114.</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Obavješćivanje službenika i namještenika obavlja se putem radnih sastanaka ili dostavom preslike akata.</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115.</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Sindikalni povjerenik ima pravo obavljati sindikalne aktivnosti u toku radnog vremena uz naknadu plaće, jedan sat tjedno. </w:t>
      </w:r>
    </w:p>
    <w:p w:rsidR="00F635AA" w:rsidRPr="00F635AA" w:rsidRDefault="00F635AA" w:rsidP="00F635AA">
      <w:pPr>
        <w:spacing w:before="360" w:after="240" w:line="240" w:lineRule="atLeast"/>
        <w:ind w:left="1050" w:right="1050"/>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XX. PRIJELAZNE I ZAVRŠNE ODREDBE</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lastRenderedPageBreak/>
        <w:t>Članak 116.</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Za slučajeve koji nisu uređeni ovim Pravilnikom neposredno će se primjenjivati odredbe zakona i kolektivnog ugovora, te propisa donijetih na temelju zakonai akata Općine Brckovljani.</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Ako su pojedina prava i obaveze iz radnog odnosa kolektivnim ugovorom uređena povoljnije za službenike i namještenike, neposredno će se primjenjivati odredbe kolektivnog ugovora.</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Do donošenja akata temeljem Zakona o plaćama u lokalnoj i područnoj (regionalnoj) samoupravi ("Narodne novine" broj 28/10) primjenjivati će se važeći akti.</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117.</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Ovaj Pravilnik stupa na snagu osmog dana od dana objave u Službenom glasniku Općine Brckovljani.</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118.</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Stupanjem na snagu ovog Pravilnika prestaje važiti Pravilnik o radu objavljen u Službenom glasniku Općine Brckovljani br.08/04. te izmjene i dopune Pravilnika o radu objavljene u službenom glasniku Općine Brckovljani br. 9/04 , Pravilnik o unutarnjem redu Upravnog odjela i Ureda načelnika objavljen u Službenom glasniku Općine Brckovljani br. 2/94. i Pravilnik o izmjeni Pravilnika o unutarnjem redu Upravnog odjela i Ureda načelnika od 20. rujna 1994. godine.</w:t>
      </w:r>
    </w:p>
    <w:p w:rsidR="00F635AA" w:rsidRPr="00F635AA" w:rsidRDefault="00F635AA" w:rsidP="00F635AA">
      <w:pPr>
        <w:spacing w:before="240" w:after="120" w:line="240" w:lineRule="atLeast"/>
        <w:ind w:left="1050" w:right="1050"/>
        <w:jc w:val="center"/>
        <w:rPr>
          <w:rFonts w:ascii="Arial" w:eastAsia="Times New Roman" w:hAnsi="Arial" w:cs="Arial"/>
          <w:b/>
          <w:bCs/>
          <w:color w:val="000000"/>
          <w:sz w:val="20"/>
          <w:szCs w:val="20"/>
        </w:rPr>
      </w:pPr>
      <w:r w:rsidRPr="00F635AA">
        <w:rPr>
          <w:rFonts w:ascii="Arial" w:eastAsia="Times New Roman" w:hAnsi="Arial" w:cs="Arial"/>
          <w:b/>
          <w:bCs/>
          <w:color w:val="000000"/>
          <w:sz w:val="20"/>
          <w:szCs w:val="20"/>
        </w:rPr>
        <w:t>Članak 119.</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Službenici i namještenici Općine Brckovljani će se rasporediti na radna mjesta utvrđena ovim Pravilnikom, a ovisno o svojoj stručnog spremi i poslovima koje su do sada obavljali.</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Službenici koji nemaju položen državni stručni ispit dužni su ga položiti u zakonskom roku koji se računa od dana rasporeda na odgovarajuće radno mjesto.</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 </w:t>
      </w:r>
    </w:p>
    <w:tbl>
      <w:tblPr>
        <w:tblW w:w="5000" w:type="pct"/>
        <w:tblCellSpacing w:w="0" w:type="dxa"/>
        <w:tblCellMar>
          <w:left w:w="0" w:type="dxa"/>
          <w:right w:w="0" w:type="dxa"/>
        </w:tblCellMar>
        <w:tblLook w:val="04A0"/>
      </w:tblPr>
      <w:tblGrid>
        <w:gridCol w:w="6350"/>
        <w:gridCol w:w="2722"/>
      </w:tblGrid>
      <w:tr w:rsidR="00F635AA" w:rsidRPr="00F635AA" w:rsidTr="00F635AA">
        <w:trPr>
          <w:tblCellSpacing w:w="0" w:type="dxa"/>
        </w:trPr>
        <w:tc>
          <w:tcPr>
            <w:tcW w:w="3500" w:type="pct"/>
            <w:vAlign w:val="center"/>
            <w:hideMark/>
          </w:tcPr>
          <w:p w:rsidR="00F635AA" w:rsidRPr="00F635AA" w:rsidRDefault="00F635AA" w:rsidP="00F635AA">
            <w:pPr>
              <w:spacing w:after="0" w:line="240" w:lineRule="auto"/>
              <w:rPr>
                <w:rFonts w:ascii="Times New Roman" w:eastAsia="Times New Roman" w:hAnsi="Times New Roman" w:cs="Times New Roman"/>
                <w:sz w:val="24"/>
                <w:szCs w:val="24"/>
              </w:rPr>
            </w:pPr>
          </w:p>
        </w:tc>
        <w:tc>
          <w:tcPr>
            <w:tcW w:w="3750" w:type="dxa"/>
            <w:vAlign w:val="center"/>
            <w:hideMark/>
          </w:tcPr>
          <w:p w:rsidR="00F635AA" w:rsidRPr="00F635AA" w:rsidRDefault="00F635AA" w:rsidP="00F635AA">
            <w:pPr>
              <w:spacing w:before="100" w:beforeAutospacing="1" w:after="100" w:afterAutospacing="1" w:line="240" w:lineRule="auto"/>
              <w:jc w:val="center"/>
              <w:rPr>
                <w:rFonts w:ascii="Times New Roman" w:eastAsia="Times New Roman" w:hAnsi="Times New Roman" w:cs="Times New Roman"/>
                <w:sz w:val="24"/>
                <w:szCs w:val="24"/>
              </w:rPr>
            </w:pPr>
            <w:r w:rsidRPr="00F635AA">
              <w:rPr>
                <w:rFonts w:ascii="Arial" w:eastAsia="Times New Roman" w:hAnsi="Arial" w:cs="Arial"/>
                <w:sz w:val="20"/>
                <w:szCs w:val="20"/>
              </w:rPr>
              <w:t>OPĆINSKI NAČELNIK</w:t>
            </w:r>
            <w:r w:rsidRPr="00F635AA">
              <w:rPr>
                <w:rFonts w:ascii="Arial" w:eastAsia="Times New Roman" w:hAnsi="Arial" w:cs="Arial"/>
                <w:sz w:val="20"/>
                <w:szCs w:val="20"/>
              </w:rPr>
              <w:br/>
            </w:r>
            <w:r w:rsidRPr="00F635AA">
              <w:rPr>
                <w:rFonts w:ascii="Arial" w:eastAsia="Times New Roman" w:hAnsi="Arial" w:cs="Arial"/>
                <w:b/>
                <w:bCs/>
                <w:sz w:val="20"/>
                <w:szCs w:val="20"/>
              </w:rPr>
              <w:t>Željko Funtek</w:t>
            </w:r>
            <w:r w:rsidRPr="00F635AA">
              <w:rPr>
                <w:rFonts w:ascii="Arial" w:eastAsia="Times New Roman" w:hAnsi="Arial" w:cs="Arial"/>
                <w:b/>
                <w:bCs/>
                <w:sz w:val="20"/>
              </w:rPr>
              <w:t> </w:t>
            </w:r>
            <w:r w:rsidRPr="00F635AA">
              <w:rPr>
                <w:rFonts w:ascii="Arial" w:eastAsia="Times New Roman" w:hAnsi="Arial" w:cs="Arial"/>
                <w:b/>
                <w:bCs/>
                <w:sz w:val="20"/>
                <w:szCs w:val="20"/>
              </w:rPr>
              <w:t>v.r.</w:t>
            </w:r>
          </w:p>
        </w:tc>
      </w:tr>
    </w:tbl>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 </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rPr>
        <w:t>Klasa: 011-01/10-01/03</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Ur. broj: 238/04-10-1</w:t>
      </w:r>
    </w:p>
    <w:p w:rsidR="00F635AA" w:rsidRPr="00F635AA" w:rsidRDefault="00F635AA" w:rsidP="00F635AA">
      <w:pPr>
        <w:spacing w:before="15" w:after="15" w:line="240" w:lineRule="auto"/>
        <w:ind w:left="1050" w:right="1050"/>
        <w:jc w:val="both"/>
        <w:rPr>
          <w:rFonts w:ascii="Arial" w:eastAsia="Times New Roman" w:hAnsi="Arial" w:cs="Arial"/>
          <w:color w:val="000000"/>
          <w:sz w:val="20"/>
          <w:szCs w:val="20"/>
        </w:rPr>
      </w:pPr>
      <w:r w:rsidRPr="00F635AA">
        <w:rPr>
          <w:rFonts w:ascii="Arial" w:eastAsia="Times New Roman" w:hAnsi="Arial" w:cs="Arial"/>
          <w:color w:val="000000"/>
          <w:sz w:val="20"/>
          <w:szCs w:val="20"/>
          <w:lang w:val="nl-NL"/>
        </w:rPr>
        <w:t>U Dugom Selu, 24.05.2010.</w:t>
      </w:r>
    </w:p>
    <w:p w:rsidR="00C703B2" w:rsidRDefault="00C703B2"/>
    <w:sectPr w:rsidR="00C703B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useFELayout/>
  </w:compat>
  <w:rsids>
    <w:rsidRoot w:val="00F635AA"/>
    <w:rsid w:val="00C703B2"/>
    <w:rsid w:val="00F635AA"/>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F635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
    <w:name w:val="naslov"/>
    <w:basedOn w:val="Normal"/>
    <w:rsid w:val="00F635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l">
    <w:name w:val="naslov_l"/>
    <w:basedOn w:val="Normal"/>
    <w:rsid w:val="00F635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c">
    <w:name w:val="naslov_c"/>
    <w:basedOn w:val="Normal"/>
    <w:rsid w:val="00F635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635AA"/>
  </w:style>
  <w:style w:type="paragraph" w:styleId="NormalWeb">
    <w:name w:val="Normal (Web)"/>
    <w:basedOn w:val="Normal"/>
    <w:uiPriority w:val="99"/>
    <w:unhideWhenUsed/>
    <w:rsid w:val="00F635A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2048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D6B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9027</Words>
  <Characters>51454</Characters>
  <Application>Microsoft Office Word</Application>
  <DocSecurity>0</DocSecurity>
  <Lines>428</Lines>
  <Paragraphs>120</Paragraphs>
  <ScaleCrop>false</ScaleCrop>
  <Company/>
  <LinksUpToDate>false</LinksUpToDate>
  <CharactersWithSpaces>60361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Damo</dc:creator>
  <cp:keywords/>
  <dc:description/>
  <cp:lastModifiedBy>Damo</cp:lastModifiedBy>
  <cp:revision>2</cp:revision>
  <dcterms:created xsi:type="dcterms:W3CDTF">2016-07-21T10:06:00Z</dcterms:created>
  <dcterms:modified xsi:type="dcterms:W3CDTF">2016-07-21T10:06:00Z</dcterms:modified>
</cp:coreProperties>
</file>